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22293" w14:textId="211B459F" w:rsidR="009214CC" w:rsidRDefault="009214CC" w:rsidP="00964FA0">
      <w:pPr>
        <w:jc w:val="center"/>
        <w:rPr>
          <w:rFonts w:eastAsia="Arial"/>
          <w:b/>
          <w:bCs/>
          <w:sz w:val="32"/>
          <w:szCs w:val="32"/>
        </w:rPr>
      </w:pPr>
    </w:p>
    <w:p w14:paraId="2AADEDB6" w14:textId="3C8644C0" w:rsidR="009214CC" w:rsidRDefault="009214CC" w:rsidP="00964FA0">
      <w:pPr>
        <w:jc w:val="center"/>
        <w:rPr>
          <w:rFonts w:eastAsia="Arial"/>
          <w:b/>
          <w:bCs/>
          <w:sz w:val="32"/>
          <w:szCs w:val="32"/>
        </w:rPr>
      </w:pPr>
    </w:p>
    <w:p w14:paraId="2801420B" w14:textId="38D21E63" w:rsidR="009214CC" w:rsidRDefault="009214CC" w:rsidP="00964FA0">
      <w:pPr>
        <w:jc w:val="center"/>
        <w:rPr>
          <w:rFonts w:eastAsia="Arial"/>
          <w:b/>
          <w:bCs/>
          <w:sz w:val="32"/>
          <w:szCs w:val="32"/>
        </w:rPr>
      </w:pPr>
    </w:p>
    <w:p w14:paraId="67E91C78" w14:textId="2E4A9E15" w:rsidR="009214CC" w:rsidRDefault="009214CC" w:rsidP="00964FA0">
      <w:pPr>
        <w:jc w:val="center"/>
        <w:rPr>
          <w:rFonts w:eastAsia="Arial"/>
          <w:b/>
          <w:bCs/>
          <w:sz w:val="32"/>
          <w:szCs w:val="32"/>
        </w:rPr>
      </w:pPr>
      <w:r w:rsidRPr="002A085D">
        <w:rPr>
          <w:noProof/>
        </w:rPr>
        <w:drawing>
          <wp:anchor distT="0" distB="0" distL="114300" distR="114300" simplePos="0" relativeHeight="251659264" behindDoc="0" locked="0" layoutInCell="1" allowOverlap="1" wp14:anchorId="14EF3C3B" wp14:editId="36510C5F">
            <wp:simplePos x="0" y="0"/>
            <wp:positionH relativeFrom="column">
              <wp:posOffset>2066925</wp:posOffset>
            </wp:positionH>
            <wp:positionV relativeFrom="paragraph">
              <wp:posOffset>20320</wp:posOffset>
            </wp:positionV>
            <wp:extent cx="1463488" cy="1371600"/>
            <wp:effectExtent l="0" t="0" r="3810" b="0"/>
            <wp:wrapThrough wrapText="bothSides">
              <wp:wrapPolygon edited="0">
                <wp:start x="0" y="0"/>
                <wp:lineTo x="0" y="21300"/>
                <wp:lineTo x="21375" y="21300"/>
                <wp:lineTo x="21375" y="0"/>
                <wp:lineTo x="0" y="0"/>
              </wp:wrapPolygon>
            </wp:wrapThrough>
            <wp:docPr id="6" name="Picture 6" descr="A black and white se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ack and white seal&#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3488" cy="1371600"/>
                    </a:xfrm>
                    <a:prstGeom prst="rect">
                      <a:avLst/>
                    </a:prstGeom>
                  </pic:spPr>
                </pic:pic>
              </a:graphicData>
            </a:graphic>
            <wp14:sizeRelH relativeFrom="margin">
              <wp14:pctWidth>0</wp14:pctWidth>
            </wp14:sizeRelH>
            <wp14:sizeRelV relativeFrom="margin">
              <wp14:pctHeight>0</wp14:pctHeight>
            </wp14:sizeRelV>
          </wp:anchor>
        </w:drawing>
      </w:r>
    </w:p>
    <w:p w14:paraId="294CEC13" w14:textId="77777777" w:rsidR="009214CC" w:rsidRDefault="009214CC" w:rsidP="00964FA0">
      <w:pPr>
        <w:jc w:val="center"/>
        <w:rPr>
          <w:rFonts w:eastAsia="Arial"/>
          <w:b/>
          <w:bCs/>
          <w:sz w:val="32"/>
          <w:szCs w:val="32"/>
        </w:rPr>
      </w:pPr>
    </w:p>
    <w:p w14:paraId="0BFC2DF6" w14:textId="20E64BD2" w:rsidR="009214CC" w:rsidRDefault="009214CC" w:rsidP="00964FA0">
      <w:pPr>
        <w:jc w:val="center"/>
        <w:rPr>
          <w:rFonts w:eastAsia="Arial"/>
          <w:b/>
          <w:bCs/>
          <w:sz w:val="32"/>
          <w:szCs w:val="32"/>
        </w:rPr>
      </w:pPr>
    </w:p>
    <w:p w14:paraId="04252E59" w14:textId="77777777" w:rsidR="009214CC" w:rsidRDefault="009214CC" w:rsidP="00964FA0">
      <w:pPr>
        <w:jc w:val="center"/>
        <w:rPr>
          <w:rFonts w:eastAsia="Arial"/>
          <w:b/>
          <w:bCs/>
          <w:sz w:val="32"/>
          <w:szCs w:val="32"/>
        </w:rPr>
      </w:pPr>
    </w:p>
    <w:p w14:paraId="55BF89A6" w14:textId="1339E5A6" w:rsidR="009214CC" w:rsidRDefault="009214CC" w:rsidP="00964FA0">
      <w:pPr>
        <w:jc w:val="center"/>
        <w:rPr>
          <w:rFonts w:eastAsia="Arial"/>
          <w:b/>
          <w:bCs/>
          <w:sz w:val="32"/>
          <w:szCs w:val="32"/>
        </w:rPr>
      </w:pPr>
    </w:p>
    <w:p w14:paraId="2F2BC036" w14:textId="3C79A638" w:rsidR="009214CC" w:rsidRDefault="009214CC" w:rsidP="00964FA0">
      <w:pPr>
        <w:jc w:val="center"/>
        <w:rPr>
          <w:rFonts w:eastAsia="Arial"/>
          <w:b/>
          <w:bCs/>
          <w:sz w:val="32"/>
          <w:szCs w:val="32"/>
        </w:rPr>
      </w:pPr>
    </w:p>
    <w:p w14:paraId="21EA7A94" w14:textId="7F9F63BE" w:rsidR="009214CC" w:rsidRDefault="009214CC" w:rsidP="00964FA0">
      <w:pPr>
        <w:jc w:val="center"/>
        <w:rPr>
          <w:rFonts w:eastAsia="Arial"/>
          <w:b/>
          <w:bCs/>
          <w:sz w:val="32"/>
          <w:szCs w:val="32"/>
        </w:rPr>
      </w:pPr>
    </w:p>
    <w:p w14:paraId="20C2613E" w14:textId="77777777" w:rsidR="009214CC" w:rsidRDefault="009214CC" w:rsidP="00964FA0">
      <w:pPr>
        <w:jc w:val="center"/>
        <w:rPr>
          <w:rFonts w:eastAsia="Arial"/>
          <w:b/>
          <w:bCs/>
          <w:sz w:val="32"/>
          <w:szCs w:val="32"/>
        </w:rPr>
      </w:pPr>
    </w:p>
    <w:p w14:paraId="1F98F4CF" w14:textId="162F2F90" w:rsidR="0025759E" w:rsidRPr="009214CC" w:rsidRDefault="0025759E" w:rsidP="00964FA0">
      <w:pPr>
        <w:jc w:val="center"/>
        <w:rPr>
          <w:rFonts w:eastAsia="Arial"/>
          <w:b/>
          <w:bCs/>
          <w:sz w:val="48"/>
          <w:szCs w:val="48"/>
        </w:rPr>
      </w:pPr>
      <w:r w:rsidRPr="009214CC">
        <w:rPr>
          <w:rFonts w:eastAsia="Arial"/>
          <w:b/>
          <w:bCs/>
          <w:sz w:val="48"/>
          <w:szCs w:val="48"/>
        </w:rPr>
        <w:t>Colorado County Central Appraisal District</w:t>
      </w:r>
    </w:p>
    <w:p w14:paraId="7D381494" w14:textId="77777777" w:rsidR="009214CC" w:rsidRPr="009214CC" w:rsidRDefault="009214CC" w:rsidP="00964FA0">
      <w:pPr>
        <w:jc w:val="center"/>
        <w:rPr>
          <w:rFonts w:eastAsia="Arial"/>
          <w:b/>
          <w:bCs/>
          <w:sz w:val="48"/>
          <w:szCs w:val="48"/>
        </w:rPr>
      </w:pPr>
    </w:p>
    <w:p w14:paraId="53CF04B4" w14:textId="77777777" w:rsidR="009214CC" w:rsidRDefault="009214CC" w:rsidP="00964FA0">
      <w:pPr>
        <w:jc w:val="center"/>
        <w:rPr>
          <w:rFonts w:eastAsia="Arial"/>
          <w:b/>
          <w:bCs/>
          <w:sz w:val="24"/>
          <w:szCs w:val="24"/>
        </w:rPr>
      </w:pPr>
    </w:p>
    <w:p w14:paraId="3F186492" w14:textId="6B7A745D" w:rsidR="0025759E" w:rsidRPr="009214CC" w:rsidRDefault="00DE0CB0" w:rsidP="00964FA0">
      <w:pPr>
        <w:jc w:val="center"/>
        <w:rPr>
          <w:rFonts w:eastAsia="Arial"/>
          <w:b/>
          <w:bCs/>
          <w:sz w:val="40"/>
          <w:szCs w:val="40"/>
        </w:rPr>
      </w:pPr>
      <w:r w:rsidRPr="009214CC">
        <w:rPr>
          <w:rFonts w:eastAsia="Arial"/>
          <w:b/>
          <w:bCs/>
          <w:sz w:val="40"/>
          <w:szCs w:val="40"/>
        </w:rPr>
        <w:t xml:space="preserve">Public Relations and Outreach </w:t>
      </w:r>
      <w:r w:rsidR="0025759E" w:rsidRPr="009214CC">
        <w:rPr>
          <w:rFonts w:eastAsia="Arial"/>
          <w:b/>
          <w:bCs/>
          <w:sz w:val="40"/>
          <w:szCs w:val="40"/>
        </w:rPr>
        <w:t>Plan</w:t>
      </w:r>
    </w:p>
    <w:p w14:paraId="25D710AE" w14:textId="3BB87DE9" w:rsidR="009214CC" w:rsidRPr="009214CC" w:rsidRDefault="0025759E" w:rsidP="00964FA0">
      <w:pPr>
        <w:jc w:val="center"/>
        <w:rPr>
          <w:rFonts w:eastAsia="Arial"/>
          <w:b/>
          <w:bCs/>
          <w:sz w:val="40"/>
          <w:szCs w:val="40"/>
        </w:rPr>
      </w:pPr>
      <w:r w:rsidRPr="009214CC">
        <w:rPr>
          <w:rFonts w:eastAsia="Arial"/>
          <w:b/>
          <w:bCs/>
          <w:sz w:val="40"/>
          <w:szCs w:val="40"/>
        </w:rPr>
        <w:t>202</w:t>
      </w:r>
      <w:r w:rsidR="00C823C5">
        <w:rPr>
          <w:rFonts w:eastAsia="Arial"/>
          <w:b/>
          <w:bCs/>
          <w:sz w:val="40"/>
          <w:szCs w:val="40"/>
        </w:rPr>
        <w:t>5</w:t>
      </w:r>
      <w:r w:rsidRPr="009214CC">
        <w:rPr>
          <w:rFonts w:eastAsia="Arial"/>
          <w:b/>
          <w:bCs/>
          <w:sz w:val="40"/>
          <w:szCs w:val="40"/>
        </w:rPr>
        <w:t xml:space="preserve"> – 202</w:t>
      </w:r>
      <w:r w:rsidR="00C823C5">
        <w:rPr>
          <w:rFonts w:eastAsia="Arial"/>
          <w:b/>
          <w:bCs/>
          <w:sz w:val="40"/>
          <w:szCs w:val="40"/>
        </w:rPr>
        <w:t>6</w:t>
      </w:r>
    </w:p>
    <w:p w14:paraId="0E2B0280" w14:textId="77777777" w:rsidR="000324EE" w:rsidRDefault="000324EE">
      <w:pPr>
        <w:widowControl/>
        <w:autoSpaceDE/>
        <w:autoSpaceDN/>
        <w:spacing w:after="160" w:line="259" w:lineRule="auto"/>
        <w:rPr>
          <w:rFonts w:eastAsia="Arial"/>
          <w:b/>
          <w:bCs/>
          <w:sz w:val="40"/>
          <w:szCs w:val="40"/>
        </w:rPr>
      </w:pPr>
    </w:p>
    <w:p w14:paraId="0F37D9D3" w14:textId="77777777" w:rsidR="000324EE" w:rsidRDefault="000324EE">
      <w:pPr>
        <w:widowControl/>
        <w:autoSpaceDE/>
        <w:autoSpaceDN/>
        <w:spacing w:after="160" w:line="259" w:lineRule="auto"/>
        <w:rPr>
          <w:rFonts w:eastAsia="Arial"/>
          <w:b/>
          <w:bCs/>
          <w:sz w:val="40"/>
          <w:szCs w:val="40"/>
        </w:rPr>
      </w:pPr>
    </w:p>
    <w:p w14:paraId="22F2F3D6" w14:textId="77777777" w:rsidR="000324EE" w:rsidRDefault="000324EE">
      <w:pPr>
        <w:widowControl/>
        <w:autoSpaceDE/>
        <w:autoSpaceDN/>
        <w:spacing w:after="160" w:line="259" w:lineRule="auto"/>
        <w:rPr>
          <w:rFonts w:eastAsia="Arial"/>
          <w:b/>
          <w:bCs/>
          <w:sz w:val="40"/>
          <w:szCs w:val="40"/>
        </w:rPr>
      </w:pPr>
    </w:p>
    <w:p w14:paraId="3C67FEE0" w14:textId="77777777" w:rsidR="000324EE" w:rsidRDefault="000324EE">
      <w:pPr>
        <w:widowControl/>
        <w:autoSpaceDE/>
        <w:autoSpaceDN/>
        <w:spacing w:after="160" w:line="259" w:lineRule="auto"/>
        <w:rPr>
          <w:rFonts w:eastAsia="Arial"/>
          <w:b/>
          <w:bCs/>
          <w:sz w:val="40"/>
          <w:szCs w:val="40"/>
        </w:rPr>
      </w:pPr>
    </w:p>
    <w:p w14:paraId="158496B5" w14:textId="77777777" w:rsidR="000324EE" w:rsidRDefault="000324EE">
      <w:pPr>
        <w:widowControl/>
        <w:autoSpaceDE/>
        <w:autoSpaceDN/>
        <w:spacing w:after="160" w:line="259" w:lineRule="auto"/>
        <w:rPr>
          <w:rFonts w:eastAsia="Arial"/>
          <w:b/>
          <w:bCs/>
          <w:sz w:val="40"/>
          <w:szCs w:val="40"/>
        </w:rPr>
      </w:pPr>
    </w:p>
    <w:p w14:paraId="13FC1301" w14:textId="77777777" w:rsidR="000324EE" w:rsidRDefault="000324EE">
      <w:pPr>
        <w:widowControl/>
        <w:autoSpaceDE/>
        <w:autoSpaceDN/>
        <w:spacing w:after="160" w:line="259" w:lineRule="auto"/>
        <w:rPr>
          <w:rFonts w:eastAsia="Arial"/>
          <w:b/>
          <w:bCs/>
          <w:sz w:val="40"/>
          <w:szCs w:val="40"/>
        </w:rPr>
      </w:pPr>
    </w:p>
    <w:p w14:paraId="515B6E9E" w14:textId="77777777" w:rsidR="000324EE" w:rsidRDefault="000324EE">
      <w:pPr>
        <w:widowControl/>
        <w:autoSpaceDE/>
        <w:autoSpaceDN/>
        <w:spacing w:after="160" w:line="259" w:lineRule="auto"/>
        <w:rPr>
          <w:rFonts w:eastAsia="Arial"/>
          <w:b/>
          <w:bCs/>
          <w:sz w:val="40"/>
          <w:szCs w:val="40"/>
        </w:rPr>
      </w:pPr>
    </w:p>
    <w:p w14:paraId="58DCC261" w14:textId="77777777" w:rsidR="000324EE" w:rsidRDefault="000324EE">
      <w:pPr>
        <w:widowControl/>
        <w:autoSpaceDE/>
        <w:autoSpaceDN/>
        <w:spacing w:after="160" w:line="259" w:lineRule="auto"/>
        <w:rPr>
          <w:rFonts w:eastAsia="Arial"/>
          <w:b/>
          <w:bCs/>
          <w:sz w:val="40"/>
          <w:szCs w:val="40"/>
        </w:rPr>
      </w:pPr>
    </w:p>
    <w:p w14:paraId="7236FD12" w14:textId="77777777" w:rsidR="000324EE" w:rsidRDefault="000324EE">
      <w:pPr>
        <w:widowControl/>
        <w:autoSpaceDE/>
        <w:autoSpaceDN/>
        <w:spacing w:after="160" w:line="259" w:lineRule="auto"/>
        <w:rPr>
          <w:rFonts w:eastAsia="Arial"/>
          <w:b/>
          <w:bCs/>
          <w:sz w:val="20"/>
          <w:szCs w:val="20"/>
        </w:rPr>
      </w:pPr>
    </w:p>
    <w:p w14:paraId="4E584D19" w14:textId="77777777" w:rsidR="000324EE" w:rsidRDefault="000324EE">
      <w:pPr>
        <w:widowControl/>
        <w:autoSpaceDE/>
        <w:autoSpaceDN/>
        <w:spacing w:after="160" w:line="259" w:lineRule="auto"/>
        <w:rPr>
          <w:rFonts w:eastAsia="Arial"/>
          <w:b/>
          <w:bCs/>
          <w:sz w:val="20"/>
          <w:szCs w:val="20"/>
        </w:rPr>
      </w:pPr>
    </w:p>
    <w:p w14:paraId="29903685" w14:textId="77777777" w:rsidR="000324EE" w:rsidRDefault="000324EE" w:rsidP="000324EE">
      <w:pPr>
        <w:pStyle w:val="NoSpacing"/>
        <w:rPr>
          <w:rFonts w:eastAsia="Arial"/>
        </w:rPr>
      </w:pPr>
    </w:p>
    <w:p w14:paraId="490FFF05" w14:textId="77777777" w:rsidR="000324EE" w:rsidRDefault="000324EE" w:rsidP="000324EE">
      <w:pPr>
        <w:pStyle w:val="NoSpacing"/>
        <w:rPr>
          <w:rFonts w:eastAsia="Arial"/>
        </w:rPr>
      </w:pPr>
      <w:r>
        <w:rPr>
          <w:rFonts w:eastAsia="Arial"/>
        </w:rPr>
        <w:t xml:space="preserve">Revised and Adopted </w:t>
      </w:r>
    </w:p>
    <w:p w14:paraId="0ABC44EC" w14:textId="214082C5" w:rsidR="000324EE" w:rsidRDefault="000324EE" w:rsidP="000324EE">
      <w:pPr>
        <w:pStyle w:val="NoSpacing"/>
        <w:rPr>
          <w:rFonts w:eastAsia="Arial"/>
        </w:rPr>
      </w:pPr>
      <w:r>
        <w:rPr>
          <w:rFonts w:eastAsia="Arial"/>
        </w:rPr>
        <w:t xml:space="preserve">Board of Director meeting January 13, 2026 </w:t>
      </w:r>
    </w:p>
    <w:p w14:paraId="2D317113" w14:textId="77777777" w:rsidR="000324EE" w:rsidRDefault="000324EE">
      <w:pPr>
        <w:widowControl/>
        <w:autoSpaceDE/>
        <w:autoSpaceDN/>
        <w:spacing w:after="160" w:line="259" w:lineRule="auto"/>
        <w:rPr>
          <w:rFonts w:eastAsia="Arial"/>
          <w:b/>
          <w:bCs/>
          <w:sz w:val="20"/>
          <w:szCs w:val="20"/>
        </w:rPr>
      </w:pPr>
    </w:p>
    <w:p w14:paraId="3923CBA7" w14:textId="66E70DF9" w:rsidR="009214CC" w:rsidRPr="009214CC" w:rsidRDefault="000324EE" w:rsidP="000324EE">
      <w:pPr>
        <w:pStyle w:val="NoSpacing"/>
        <w:rPr>
          <w:rFonts w:eastAsia="Arial"/>
        </w:rPr>
      </w:pPr>
      <w:r>
        <w:rPr>
          <w:rFonts w:eastAsia="Arial"/>
          <w:sz w:val="20"/>
          <w:szCs w:val="20"/>
        </w:rPr>
        <w:t xml:space="preserve"> </w:t>
      </w:r>
      <w:r w:rsidR="009214CC" w:rsidRPr="009214CC">
        <w:rPr>
          <w:rFonts w:eastAsia="Arial"/>
        </w:rPr>
        <w:br w:type="page"/>
      </w:r>
    </w:p>
    <w:sdt>
      <w:sdtPr>
        <w:rPr>
          <w:rFonts w:ascii="Times New Roman" w:eastAsia="Times New Roman" w:hAnsi="Times New Roman" w:cs="Times New Roman"/>
          <w:color w:val="auto"/>
          <w:sz w:val="24"/>
          <w:szCs w:val="24"/>
        </w:rPr>
        <w:id w:val="-47376045"/>
        <w:docPartObj>
          <w:docPartGallery w:val="Table of Contents"/>
          <w:docPartUnique/>
        </w:docPartObj>
      </w:sdtPr>
      <w:sdtEndPr>
        <w:rPr>
          <w:b/>
          <w:bCs/>
          <w:noProof/>
        </w:rPr>
      </w:sdtEndPr>
      <w:sdtContent>
        <w:p w14:paraId="763E6723" w14:textId="737F8827" w:rsidR="007A037B" w:rsidRPr="009214CC" w:rsidRDefault="007A037B" w:rsidP="009214CC">
          <w:pPr>
            <w:pStyle w:val="TOCHeading"/>
            <w:jc w:val="center"/>
            <w:rPr>
              <w:rFonts w:ascii="Times New Roman" w:hAnsi="Times New Roman" w:cs="Times New Roman"/>
              <w:b/>
              <w:bCs/>
              <w:color w:val="auto"/>
            </w:rPr>
          </w:pPr>
          <w:r w:rsidRPr="009214CC">
            <w:rPr>
              <w:rFonts w:ascii="Times New Roman" w:hAnsi="Times New Roman" w:cs="Times New Roman"/>
              <w:b/>
              <w:bCs/>
              <w:color w:val="auto"/>
            </w:rPr>
            <w:t>Table of Contents</w:t>
          </w:r>
        </w:p>
        <w:p w14:paraId="2D1AC278" w14:textId="505B6B96" w:rsidR="007A037B" w:rsidRPr="007A037B" w:rsidRDefault="007A037B">
          <w:pPr>
            <w:pStyle w:val="TOC1"/>
            <w:tabs>
              <w:tab w:val="left" w:pos="1414"/>
              <w:tab w:val="right" w:leader="dot" w:pos="9260"/>
            </w:tabs>
            <w:rPr>
              <w:rFonts w:ascii="Times New Roman" w:eastAsiaTheme="minorEastAsia" w:hAnsi="Times New Roman" w:cs="Times New Roman"/>
              <w:noProof/>
              <w:sz w:val="24"/>
              <w:szCs w:val="24"/>
            </w:rPr>
          </w:pPr>
          <w:r w:rsidRPr="007A037B">
            <w:rPr>
              <w:rFonts w:ascii="Times New Roman" w:hAnsi="Times New Roman" w:cs="Times New Roman"/>
              <w:sz w:val="24"/>
              <w:szCs w:val="24"/>
            </w:rPr>
            <w:fldChar w:fldCharType="begin"/>
          </w:r>
          <w:r w:rsidRPr="007A037B">
            <w:rPr>
              <w:rFonts w:ascii="Times New Roman" w:hAnsi="Times New Roman" w:cs="Times New Roman"/>
              <w:sz w:val="24"/>
              <w:szCs w:val="24"/>
            </w:rPr>
            <w:instrText xml:space="preserve"> TOC \o "1-3" \h \z \u </w:instrText>
          </w:r>
          <w:r w:rsidRPr="007A037B">
            <w:rPr>
              <w:rFonts w:ascii="Times New Roman" w:hAnsi="Times New Roman" w:cs="Times New Roman"/>
              <w:sz w:val="24"/>
              <w:szCs w:val="24"/>
            </w:rPr>
            <w:fldChar w:fldCharType="separate"/>
          </w:r>
          <w:hyperlink w:anchor="_Toc158836903" w:history="1">
            <w:r w:rsidRPr="007A037B">
              <w:rPr>
                <w:rStyle w:val="Hyperlink"/>
                <w:rFonts w:ascii="Times New Roman" w:hAnsi="Times New Roman" w:cs="Times New Roman"/>
                <w:bCs/>
                <w:noProof/>
                <w:sz w:val="24"/>
                <w:szCs w:val="24"/>
              </w:rPr>
              <w:t>1.0</w:t>
            </w:r>
            <w:r w:rsidRPr="007A037B">
              <w:rPr>
                <w:rFonts w:ascii="Times New Roman" w:eastAsiaTheme="minorEastAsia" w:hAnsi="Times New Roman" w:cs="Times New Roman"/>
                <w:noProof/>
                <w:sz w:val="24"/>
                <w:szCs w:val="24"/>
              </w:rPr>
              <w:tab/>
            </w:r>
            <w:r w:rsidRPr="007A037B">
              <w:rPr>
                <w:rStyle w:val="Hyperlink"/>
                <w:rFonts w:ascii="Times New Roman" w:hAnsi="Times New Roman" w:cs="Times New Roman"/>
                <w:noProof/>
                <w:sz w:val="24"/>
                <w:szCs w:val="24"/>
              </w:rPr>
              <w:t>Goals</w:t>
            </w:r>
            <w:r w:rsidRPr="007A037B">
              <w:rPr>
                <w:rFonts w:ascii="Times New Roman" w:hAnsi="Times New Roman" w:cs="Times New Roman"/>
                <w:noProof/>
                <w:webHidden/>
                <w:sz w:val="24"/>
                <w:szCs w:val="24"/>
              </w:rPr>
              <w:tab/>
            </w:r>
            <w:r w:rsidRPr="007A037B">
              <w:rPr>
                <w:rFonts w:ascii="Times New Roman" w:hAnsi="Times New Roman" w:cs="Times New Roman"/>
                <w:noProof/>
                <w:webHidden/>
                <w:sz w:val="24"/>
                <w:szCs w:val="24"/>
              </w:rPr>
              <w:fldChar w:fldCharType="begin"/>
            </w:r>
            <w:r w:rsidRPr="007A037B">
              <w:rPr>
                <w:rFonts w:ascii="Times New Roman" w:hAnsi="Times New Roman" w:cs="Times New Roman"/>
                <w:noProof/>
                <w:webHidden/>
                <w:sz w:val="24"/>
                <w:szCs w:val="24"/>
              </w:rPr>
              <w:instrText xml:space="preserve"> PAGEREF _Toc158836903 \h </w:instrText>
            </w:r>
            <w:r w:rsidRPr="007A037B">
              <w:rPr>
                <w:rFonts w:ascii="Times New Roman" w:hAnsi="Times New Roman" w:cs="Times New Roman"/>
                <w:noProof/>
                <w:webHidden/>
                <w:sz w:val="24"/>
                <w:szCs w:val="24"/>
              </w:rPr>
            </w:r>
            <w:r w:rsidRPr="007A037B">
              <w:rPr>
                <w:rFonts w:ascii="Times New Roman" w:hAnsi="Times New Roman" w:cs="Times New Roman"/>
                <w:noProof/>
                <w:webHidden/>
                <w:sz w:val="24"/>
                <w:szCs w:val="24"/>
              </w:rPr>
              <w:fldChar w:fldCharType="separate"/>
            </w:r>
            <w:r w:rsidR="00924F87">
              <w:rPr>
                <w:rFonts w:ascii="Times New Roman" w:hAnsi="Times New Roman" w:cs="Times New Roman"/>
                <w:noProof/>
                <w:webHidden/>
                <w:sz w:val="24"/>
                <w:szCs w:val="24"/>
              </w:rPr>
              <w:t>4</w:t>
            </w:r>
            <w:r w:rsidRPr="007A037B">
              <w:rPr>
                <w:rFonts w:ascii="Times New Roman" w:hAnsi="Times New Roman" w:cs="Times New Roman"/>
                <w:noProof/>
                <w:webHidden/>
                <w:sz w:val="24"/>
                <w:szCs w:val="24"/>
              </w:rPr>
              <w:fldChar w:fldCharType="end"/>
            </w:r>
          </w:hyperlink>
        </w:p>
        <w:p w14:paraId="76A33EB9" w14:textId="6686748A" w:rsidR="007A037B" w:rsidRPr="007A037B" w:rsidRDefault="007A037B">
          <w:pPr>
            <w:pStyle w:val="TOC1"/>
            <w:tabs>
              <w:tab w:val="left" w:pos="1414"/>
              <w:tab w:val="right" w:leader="dot" w:pos="9260"/>
            </w:tabs>
            <w:rPr>
              <w:rFonts w:ascii="Times New Roman" w:eastAsiaTheme="minorEastAsia" w:hAnsi="Times New Roman" w:cs="Times New Roman"/>
              <w:noProof/>
              <w:sz w:val="24"/>
              <w:szCs w:val="24"/>
            </w:rPr>
          </w:pPr>
          <w:hyperlink w:anchor="_Toc158836904" w:history="1">
            <w:r w:rsidRPr="007A037B">
              <w:rPr>
                <w:rStyle w:val="Hyperlink"/>
                <w:rFonts w:ascii="Times New Roman" w:hAnsi="Times New Roman" w:cs="Times New Roman"/>
                <w:bCs/>
                <w:noProof/>
                <w:sz w:val="24"/>
                <w:szCs w:val="24"/>
              </w:rPr>
              <w:t>2.0</w:t>
            </w:r>
            <w:r w:rsidRPr="007A037B">
              <w:rPr>
                <w:rFonts w:ascii="Times New Roman" w:eastAsiaTheme="minorEastAsia" w:hAnsi="Times New Roman" w:cs="Times New Roman"/>
                <w:noProof/>
                <w:sz w:val="24"/>
                <w:szCs w:val="24"/>
              </w:rPr>
              <w:tab/>
            </w:r>
            <w:r w:rsidRPr="007A037B">
              <w:rPr>
                <w:rStyle w:val="Hyperlink"/>
                <w:rFonts w:ascii="Times New Roman" w:hAnsi="Times New Roman" w:cs="Times New Roman"/>
                <w:bCs/>
                <w:noProof/>
                <w:sz w:val="24"/>
                <w:szCs w:val="24"/>
              </w:rPr>
              <w:t>Communications</w:t>
            </w:r>
            <w:r w:rsidRPr="007A037B">
              <w:rPr>
                <w:rFonts w:ascii="Times New Roman" w:hAnsi="Times New Roman" w:cs="Times New Roman"/>
                <w:noProof/>
                <w:webHidden/>
                <w:sz w:val="24"/>
                <w:szCs w:val="24"/>
              </w:rPr>
              <w:tab/>
            </w:r>
            <w:r w:rsidRPr="007A037B">
              <w:rPr>
                <w:rFonts w:ascii="Times New Roman" w:hAnsi="Times New Roman" w:cs="Times New Roman"/>
                <w:noProof/>
                <w:webHidden/>
                <w:sz w:val="24"/>
                <w:szCs w:val="24"/>
              </w:rPr>
              <w:fldChar w:fldCharType="begin"/>
            </w:r>
            <w:r w:rsidRPr="007A037B">
              <w:rPr>
                <w:rFonts w:ascii="Times New Roman" w:hAnsi="Times New Roman" w:cs="Times New Roman"/>
                <w:noProof/>
                <w:webHidden/>
                <w:sz w:val="24"/>
                <w:szCs w:val="24"/>
              </w:rPr>
              <w:instrText xml:space="preserve"> PAGEREF _Toc158836904 \h </w:instrText>
            </w:r>
            <w:r w:rsidRPr="007A037B">
              <w:rPr>
                <w:rFonts w:ascii="Times New Roman" w:hAnsi="Times New Roman" w:cs="Times New Roman"/>
                <w:noProof/>
                <w:webHidden/>
                <w:sz w:val="24"/>
                <w:szCs w:val="24"/>
              </w:rPr>
            </w:r>
            <w:r w:rsidRPr="007A037B">
              <w:rPr>
                <w:rFonts w:ascii="Times New Roman" w:hAnsi="Times New Roman" w:cs="Times New Roman"/>
                <w:noProof/>
                <w:webHidden/>
                <w:sz w:val="24"/>
                <w:szCs w:val="24"/>
              </w:rPr>
              <w:fldChar w:fldCharType="separate"/>
            </w:r>
            <w:r w:rsidR="00924F87">
              <w:rPr>
                <w:rFonts w:ascii="Times New Roman" w:hAnsi="Times New Roman" w:cs="Times New Roman"/>
                <w:noProof/>
                <w:webHidden/>
                <w:sz w:val="24"/>
                <w:szCs w:val="24"/>
              </w:rPr>
              <w:t>4</w:t>
            </w:r>
            <w:r w:rsidRPr="007A037B">
              <w:rPr>
                <w:rFonts w:ascii="Times New Roman" w:hAnsi="Times New Roman" w:cs="Times New Roman"/>
                <w:noProof/>
                <w:webHidden/>
                <w:sz w:val="24"/>
                <w:szCs w:val="24"/>
              </w:rPr>
              <w:fldChar w:fldCharType="end"/>
            </w:r>
          </w:hyperlink>
        </w:p>
        <w:p w14:paraId="6FAA23D5" w14:textId="40BEB432" w:rsidR="007A037B" w:rsidRPr="007A037B" w:rsidRDefault="007A037B">
          <w:pPr>
            <w:pStyle w:val="TOC2"/>
            <w:tabs>
              <w:tab w:val="left" w:pos="1760"/>
              <w:tab w:val="right" w:leader="dot" w:pos="9260"/>
            </w:tabs>
            <w:rPr>
              <w:rFonts w:ascii="Times New Roman" w:eastAsiaTheme="minorEastAsia" w:hAnsi="Times New Roman" w:cs="Times New Roman"/>
              <w:noProof/>
              <w:sz w:val="24"/>
              <w:szCs w:val="24"/>
            </w:rPr>
          </w:pPr>
          <w:hyperlink w:anchor="_Toc158836905" w:history="1">
            <w:r w:rsidRPr="007A037B">
              <w:rPr>
                <w:rStyle w:val="Hyperlink"/>
                <w:rFonts w:ascii="Times New Roman" w:hAnsi="Times New Roman" w:cs="Times New Roman"/>
                <w:noProof/>
                <w:sz w:val="24"/>
                <w:szCs w:val="24"/>
                <w14:scene3d>
                  <w14:camera w14:prst="orthographicFront"/>
                  <w14:lightRig w14:rig="threePt" w14:dir="t">
                    <w14:rot w14:lat="0" w14:lon="0" w14:rev="0"/>
                  </w14:lightRig>
                </w14:scene3d>
              </w:rPr>
              <w:t>2.1</w:t>
            </w:r>
            <w:r w:rsidRPr="007A037B">
              <w:rPr>
                <w:rFonts w:ascii="Times New Roman" w:eastAsiaTheme="minorEastAsia" w:hAnsi="Times New Roman" w:cs="Times New Roman"/>
                <w:noProof/>
                <w:sz w:val="24"/>
                <w:szCs w:val="24"/>
              </w:rPr>
              <w:tab/>
            </w:r>
            <w:r w:rsidRPr="007A037B">
              <w:rPr>
                <w:rStyle w:val="Hyperlink"/>
                <w:rFonts w:ascii="Times New Roman" w:hAnsi="Times New Roman" w:cs="Times New Roman"/>
                <w:noProof/>
                <w:sz w:val="24"/>
                <w:szCs w:val="24"/>
              </w:rPr>
              <w:t>Communications Initiated By The District</w:t>
            </w:r>
            <w:r w:rsidRPr="007A037B">
              <w:rPr>
                <w:rFonts w:ascii="Times New Roman" w:hAnsi="Times New Roman" w:cs="Times New Roman"/>
                <w:noProof/>
                <w:webHidden/>
                <w:sz w:val="24"/>
                <w:szCs w:val="24"/>
              </w:rPr>
              <w:tab/>
            </w:r>
            <w:r w:rsidRPr="007A037B">
              <w:rPr>
                <w:rFonts w:ascii="Times New Roman" w:hAnsi="Times New Roman" w:cs="Times New Roman"/>
                <w:noProof/>
                <w:webHidden/>
                <w:sz w:val="24"/>
                <w:szCs w:val="24"/>
              </w:rPr>
              <w:fldChar w:fldCharType="begin"/>
            </w:r>
            <w:r w:rsidRPr="007A037B">
              <w:rPr>
                <w:rFonts w:ascii="Times New Roman" w:hAnsi="Times New Roman" w:cs="Times New Roman"/>
                <w:noProof/>
                <w:webHidden/>
                <w:sz w:val="24"/>
                <w:szCs w:val="24"/>
              </w:rPr>
              <w:instrText xml:space="preserve"> PAGEREF _Toc158836905 \h </w:instrText>
            </w:r>
            <w:r w:rsidRPr="007A037B">
              <w:rPr>
                <w:rFonts w:ascii="Times New Roman" w:hAnsi="Times New Roman" w:cs="Times New Roman"/>
                <w:noProof/>
                <w:webHidden/>
                <w:sz w:val="24"/>
                <w:szCs w:val="24"/>
              </w:rPr>
            </w:r>
            <w:r w:rsidRPr="007A037B">
              <w:rPr>
                <w:rFonts w:ascii="Times New Roman" w:hAnsi="Times New Roman" w:cs="Times New Roman"/>
                <w:noProof/>
                <w:webHidden/>
                <w:sz w:val="24"/>
                <w:szCs w:val="24"/>
              </w:rPr>
              <w:fldChar w:fldCharType="separate"/>
            </w:r>
            <w:r w:rsidR="00924F87">
              <w:rPr>
                <w:rFonts w:ascii="Times New Roman" w:hAnsi="Times New Roman" w:cs="Times New Roman"/>
                <w:noProof/>
                <w:webHidden/>
                <w:sz w:val="24"/>
                <w:szCs w:val="24"/>
              </w:rPr>
              <w:t>4</w:t>
            </w:r>
            <w:r w:rsidRPr="007A037B">
              <w:rPr>
                <w:rFonts w:ascii="Times New Roman" w:hAnsi="Times New Roman" w:cs="Times New Roman"/>
                <w:noProof/>
                <w:webHidden/>
                <w:sz w:val="24"/>
                <w:szCs w:val="24"/>
              </w:rPr>
              <w:fldChar w:fldCharType="end"/>
            </w:r>
          </w:hyperlink>
        </w:p>
        <w:p w14:paraId="6D2DA07B" w14:textId="648A73BD" w:rsidR="007A037B" w:rsidRPr="007A037B" w:rsidRDefault="007A037B">
          <w:pPr>
            <w:pStyle w:val="TOC2"/>
            <w:tabs>
              <w:tab w:val="left" w:pos="1760"/>
              <w:tab w:val="right" w:leader="dot" w:pos="9260"/>
            </w:tabs>
            <w:rPr>
              <w:rFonts w:ascii="Times New Roman" w:eastAsiaTheme="minorEastAsia" w:hAnsi="Times New Roman" w:cs="Times New Roman"/>
              <w:noProof/>
              <w:sz w:val="24"/>
              <w:szCs w:val="24"/>
            </w:rPr>
          </w:pPr>
          <w:hyperlink w:anchor="_Toc158836906" w:history="1">
            <w:r w:rsidRPr="007A037B">
              <w:rPr>
                <w:rStyle w:val="Hyperlink"/>
                <w:rFonts w:ascii="Times New Roman" w:hAnsi="Times New Roman" w:cs="Times New Roman"/>
                <w:noProof/>
                <w:sz w:val="24"/>
                <w:szCs w:val="24"/>
                <w14:scene3d>
                  <w14:camera w14:prst="orthographicFront"/>
                  <w14:lightRig w14:rig="threePt" w14:dir="t">
                    <w14:rot w14:lat="0" w14:lon="0" w14:rev="0"/>
                  </w14:lightRig>
                </w14:scene3d>
              </w:rPr>
              <w:t>2.2</w:t>
            </w:r>
            <w:r w:rsidRPr="007A037B">
              <w:rPr>
                <w:rFonts w:ascii="Times New Roman" w:eastAsiaTheme="minorEastAsia" w:hAnsi="Times New Roman" w:cs="Times New Roman"/>
                <w:noProof/>
                <w:sz w:val="24"/>
                <w:szCs w:val="24"/>
              </w:rPr>
              <w:tab/>
            </w:r>
            <w:r w:rsidRPr="007A037B">
              <w:rPr>
                <w:rStyle w:val="Hyperlink"/>
                <w:rFonts w:ascii="Times New Roman" w:hAnsi="Times New Roman" w:cs="Times New Roman"/>
                <w:noProof/>
                <w:sz w:val="24"/>
                <w:szCs w:val="24"/>
              </w:rPr>
              <w:t>Communication Media</w:t>
            </w:r>
            <w:r w:rsidRPr="007A037B">
              <w:rPr>
                <w:rFonts w:ascii="Times New Roman" w:hAnsi="Times New Roman" w:cs="Times New Roman"/>
                <w:noProof/>
                <w:webHidden/>
                <w:sz w:val="24"/>
                <w:szCs w:val="24"/>
              </w:rPr>
              <w:tab/>
            </w:r>
            <w:r w:rsidRPr="007A037B">
              <w:rPr>
                <w:rFonts w:ascii="Times New Roman" w:hAnsi="Times New Roman" w:cs="Times New Roman"/>
                <w:noProof/>
                <w:webHidden/>
                <w:sz w:val="24"/>
                <w:szCs w:val="24"/>
              </w:rPr>
              <w:fldChar w:fldCharType="begin"/>
            </w:r>
            <w:r w:rsidRPr="007A037B">
              <w:rPr>
                <w:rFonts w:ascii="Times New Roman" w:hAnsi="Times New Roman" w:cs="Times New Roman"/>
                <w:noProof/>
                <w:webHidden/>
                <w:sz w:val="24"/>
                <w:szCs w:val="24"/>
              </w:rPr>
              <w:instrText xml:space="preserve"> PAGEREF _Toc158836906 \h </w:instrText>
            </w:r>
            <w:r w:rsidRPr="007A037B">
              <w:rPr>
                <w:rFonts w:ascii="Times New Roman" w:hAnsi="Times New Roman" w:cs="Times New Roman"/>
                <w:noProof/>
                <w:webHidden/>
                <w:sz w:val="24"/>
                <w:szCs w:val="24"/>
              </w:rPr>
            </w:r>
            <w:r w:rsidRPr="007A037B">
              <w:rPr>
                <w:rFonts w:ascii="Times New Roman" w:hAnsi="Times New Roman" w:cs="Times New Roman"/>
                <w:noProof/>
                <w:webHidden/>
                <w:sz w:val="24"/>
                <w:szCs w:val="24"/>
              </w:rPr>
              <w:fldChar w:fldCharType="separate"/>
            </w:r>
            <w:r w:rsidR="00924F87">
              <w:rPr>
                <w:rFonts w:ascii="Times New Roman" w:hAnsi="Times New Roman" w:cs="Times New Roman"/>
                <w:noProof/>
                <w:webHidden/>
                <w:sz w:val="24"/>
                <w:szCs w:val="24"/>
              </w:rPr>
              <w:t>5</w:t>
            </w:r>
            <w:r w:rsidRPr="007A037B">
              <w:rPr>
                <w:rFonts w:ascii="Times New Roman" w:hAnsi="Times New Roman" w:cs="Times New Roman"/>
                <w:noProof/>
                <w:webHidden/>
                <w:sz w:val="24"/>
                <w:szCs w:val="24"/>
              </w:rPr>
              <w:fldChar w:fldCharType="end"/>
            </w:r>
          </w:hyperlink>
        </w:p>
        <w:p w14:paraId="0A728380" w14:textId="0CD3292C" w:rsidR="007A037B" w:rsidRPr="007A037B" w:rsidRDefault="007A037B">
          <w:pPr>
            <w:pStyle w:val="TOC2"/>
            <w:tabs>
              <w:tab w:val="left" w:pos="1760"/>
              <w:tab w:val="right" w:leader="dot" w:pos="9260"/>
            </w:tabs>
            <w:rPr>
              <w:rFonts w:ascii="Times New Roman" w:eastAsiaTheme="minorEastAsia" w:hAnsi="Times New Roman" w:cs="Times New Roman"/>
              <w:noProof/>
              <w:sz w:val="24"/>
              <w:szCs w:val="24"/>
            </w:rPr>
          </w:pPr>
          <w:hyperlink w:anchor="_Toc158836907" w:history="1">
            <w:r w:rsidRPr="007A037B">
              <w:rPr>
                <w:rStyle w:val="Hyperlink"/>
                <w:rFonts w:ascii="Times New Roman" w:hAnsi="Times New Roman" w:cs="Times New Roman"/>
                <w:noProof/>
                <w:sz w:val="24"/>
                <w:szCs w:val="24"/>
                <w14:scene3d>
                  <w14:camera w14:prst="orthographicFront"/>
                  <w14:lightRig w14:rig="threePt" w14:dir="t">
                    <w14:rot w14:lat="0" w14:lon="0" w14:rev="0"/>
                  </w14:lightRig>
                </w14:scene3d>
              </w:rPr>
              <w:t>2.3</w:t>
            </w:r>
            <w:r w:rsidRPr="007A037B">
              <w:rPr>
                <w:rFonts w:ascii="Times New Roman" w:eastAsiaTheme="minorEastAsia" w:hAnsi="Times New Roman" w:cs="Times New Roman"/>
                <w:noProof/>
                <w:sz w:val="24"/>
                <w:szCs w:val="24"/>
              </w:rPr>
              <w:tab/>
            </w:r>
            <w:r w:rsidRPr="007A037B">
              <w:rPr>
                <w:rStyle w:val="Hyperlink"/>
                <w:rFonts w:ascii="Times New Roman" w:hAnsi="Times New Roman" w:cs="Times New Roman"/>
                <w:noProof/>
                <w:sz w:val="24"/>
                <w:szCs w:val="24"/>
              </w:rPr>
              <w:t>Communications Initiated by the General Public</w:t>
            </w:r>
            <w:r w:rsidRPr="007A037B">
              <w:rPr>
                <w:rFonts w:ascii="Times New Roman" w:hAnsi="Times New Roman" w:cs="Times New Roman"/>
                <w:noProof/>
                <w:webHidden/>
                <w:sz w:val="24"/>
                <w:szCs w:val="24"/>
              </w:rPr>
              <w:tab/>
            </w:r>
            <w:r w:rsidRPr="007A037B">
              <w:rPr>
                <w:rFonts w:ascii="Times New Roman" w:hAnsi="Times New Roman" w:cs="Times New Roman"/>
                <w:noProof/>
                <w:webHidden/>
                <w:sz w:val="24"/>
                <w:szCs w:val="24"/>
              </w:rPr>
              <w:fldChar w:fldCharType="begin"/>
            </w:r>
            <w:r w:rsidRPr="007A037B">
              <w:rPr>
                <w:rFonts w:ascii="Times New Roman" w:hAnsi="Times New Roman" w:cs="Times New Roman"/>
                <w:noProof/>
                <w:webHidden/>
                <w:sz w:val="24"/>
                <w:szCs w:val="24"/>
              </w:rPr>
              <w:instrText xml:space="preserve"> PAGEREF _Toc158836907 \h </w:instrText>
            </w:r>
            <w:r w:rsidRPr="007A037B">
              <w:rPr>
                <w:rFonts w:ascii="Times New Roman" w:hAnsi="Times New Roman" w:cs="Times New Roman"/>
                <w:noProof/>
                <w:webHidden/>
                <w:sz w:val="24"/>
                <w:szCs w:val="24"/>
              </w:rPr>
            </w:r>
            <w:r w:rsidRPr="007A037B">
              <w:rPr>
                <w:rFonts w:ascii="Times New Roman" w:hAnsi="Times New Roman" w:cs="Times New Roman"/>
                <w:noProof/>
                <w:webHidden/>
                <w:sz w:val="24"/>
                <w:szCs w:val="24"/>
              </w:rPr>
              <w:fldChar w:fldCharType="separate"/>
            </w:r>
            <w:r w:rsidR="00924F87">
              <w:rPr>
                <w:rFonts w:ascii="Times New Roman" w:hAnsi="Times New Roman" w:cs="Times New Roman"/>
                <w:noProof/>
                <w:webHidden/>
                <w:sz w:val="24"/>
                <w:szCs w:val="24"/>
              </w:rPr>
              <w:t>5</w:t>
            </w:r>
            <w:r w:rsidRPr="007A037B">
              <w:rPr>
                <w:rFonts w:ascii="Times New Roman" w:hAnsi="Times New Roman" w:cs="Times New Roman"/>
                <w:noProof/>
                <w:webHidden/>
                <w:sz w:val="24"/>
                <w:szCs w:val="24"/>
              </w:rPr>
              <w:fldChar w:fldCharType="end"/>
            </w:r>
          </w:hyperlink>
        </w:p>
        <w:p w14:paraId="662B7FDE" w14:textId="5CB4AC24" w:rsidR="007A037B" w:rsidRPr="007A037B" w:rsidRDefault="007A037B">
          <w:pPr>
            <w:pStyle w:val="TOC2"/>
            <w:tabs>
              <w:tab w:val="left" w:pos="1760"/>
              <w:tab w:val="right" w:leader="dot" w:pos="9260"/>
            </w:tabs>
            <w:rPr>
              <w:rFonts w:ascii="Times New Roman" w:eastAsiaTheme="minorEastAsia" w:hAnsi="Times New Roman" w:cs="Times New Roman"/>
              <w:noProof/>
              <w:sz w:val="24"/>
              <w:szCs w:val="24"/>
            </w:rPr>
          </w:pPr>
          <w:hyperlink w:anchor="_Toc158836908" w:history="1">
            <w:r w:rsidRPr="007A037B">
              <w:rPr>
                <w:rStyle w:val="Hyperlink"/>
                <w:rFonts w:ascii="Times New Roman" w:hAnsi="Times New Roman" w:cs="Times New Roman"/>
                <w:noProof/>
                <w:sz w:val="24"/>
                <w:szCs w:val="24"/>
                <w14:scene3d>
                  <w14:camera w14:prst="orthographicFront"/>
                  <w14:lightRig w14:rig="threePt" w14:dir="t">
                    <w14:rot w14:lat="0" w14:lon="0" w14:rev="0"/>
                  </w14:lightRig>
                </w14:scene3d>
              </w:rPr>
              <w:t>2.4</w:t>
            </w:r>
            <w:r w:rsidRPr="007A037B">
              <w:rPr>
                <w:rFonts w:ascii="Times New Roman" w:eastAsiaTheme="minorEastAsia" w:hAnsi="Times New Roman" w:cs="Times New Roman"/>
                <w:noProof/>
                <w:sz w:val="24"/>
                <w:szCs w:val="24"/>
              </w:rPr>
              <w:tab/>
            </w:r>
            <w:r w:rsidRPr="007A037B">
              <w:rPr>
                <w:rStyle w:val="Hyperlink"/>
                <w:rFonts w:ascii="Times New Roman" w:hAnsi="Times New Roman" w:cs="Times New Roman"/>
                <w:noProof/>
                <w:sz w:val="24"/>
                <w:szCs w:val="24"/>
              </w:rPr>
              <w:t>Communications to Initiate Crisis Plan</w:t>
            </w:r>
            <w:r w:rsidRPr="007A037B">
              <w:rPr>
                <w:rFonts w:ascii="Times New Roman" w:hAnsi="Times New Roman" w:cs="Times New Roman"/>
                <w:noProof/>
                <w:webHidden/>
                <w:sz w:val="24"/>
                <w:szCs w:val="24"/>
              </w:rPr>
              <w:tab/>
            </w:r>
            <w:r w:rsidRPr="007A037B">
              <w:rPr>
                <w:rFonts w:ascii="Times New Roman" w:hAnsi="Times New Roman" w:cs="Times New Roman"/>
                <w:noProof/>
                <w:webHidden/>
                <w:sz w:val="24"/>
                <w:szCs w:val="24"/>
              </w:rPr>
              <w:fldChar w:fldCharType="begin"/>
            </w:r>
            <w:r w:rsidRPr="007A037B">
              <w:rPr>
                <w:rFonts w:ascii="Times New Roman" w:hAnsi="Times New Roman" w:cs="Times New Roman"/>
                <w:noProof/>
                <w:webHidden/>
                <w:sz w:val="24"/>
                <w:szCs w:val="24"/>
              </w:rPr>
              <w:instrText xml:space="preserve"> PAGEREF _Toc158836908 \h </w:instrText>
            </w:r>
            <w:r w:rsidRPr="007A037B">
              <w:rPr>
                <w:rFonts w:ascii="Times New Roman" w:hAnsi="Times New Roman" w:cs="Times New Roman"/>
                <w:noProof/>
                <w:webHidden/>
                <w:sz w:val="24"/>
                <w:szCs w:val="24"/>
              </w:rPr>
            </w:r>
            <w:r w:rsidRPr="007A037B">
              <w:rPr>
                <w:rFonts w:ascii="Times New Roman" w:hAnsi="Times New Roman" w:cs="Times New Roman"/>
                <w:noProof/>
                <w:webHidden/>
                <w:sz w:val="24"/>
                <w:szCs w:val="24"/>
              </w:rPr>
              <w:fldChar w:fldCharType="separate"/>
            </w:r>
            <w:r w:rsidR="00924F87">
              <w:rPr>
                <w:rFonts w:ascii="Times New Roman" w:hAnsi="Times New Roman" w:cs="Times New Roman"/>
                <w:noProof/>
                <w:webHidden/>
                <w:sz w:val="24"/>
                <w:szCs w:val="24"/>
              </w:rPr>
              <w:t>5</w:t>
            </w:r>
            <w:r w:rsidRPr="007A037B">
              <w:rPr>
                <w:rFonts w:ascii="Times New Roman" w:hAnsi="Times New Roman" w:cs="Times New Roman"/>
                <w:noProof/>
                <w:webHidden/>
                <w:sz w:val="24"/>
                <w:szCs w:val="24"/>
              </w:rPr>
              <w:fldChar w:fldCharType="end"/>
            </w:r>
          </w:hyperlink>
        </w:p>
        <w:p w14:paraId="2DD55498" w14:textId="28CA04CD" w:rsidR="007A037B" w:rsidRPr="007A037B" w:rsidRDefault="007A037B">
          <w:pPr>
            <w:pStyle w:val="TOC2"/>
            <w:tabs>
              <w:tab w:val="left" w:pos="1760"/>
              <w:tab w:val="right" w:leader="dot" w:pos="9260"/>
            </w:tabs>
            <w:rPr>
              <w:rFonts w:ascii="Times New Roman" w:eastAsiaTheme="minorEastAsia" w:hAnsi="Times New Roman" w:cs="Times New Roman"/>
              <w:noProof/>
              <w:sz w:val="24"/>
              <w:szCs w:val="24"/>
            </w:rPr>
          </w:pPr>
          <w:hyperlink w:anchor="_Toc158836909" w:history="1">
            <w:r w:rsidRPr="007A037B">
              <w:rPr>
                <w:rStyle w:val="Hyperlink"/>
                <w:rFonts w:ascii="Times New Roman" w:hAnsi="Times New Roman" w:cs="Times New Roman"/>
                <w:noProof/>
                <w:sz w:val="24"/>
                <w:szCs w:val="24"/>
                <w14:scene3d>
                  <w14:camera w14:prst="orthographicFront"/>
                  <w14:lightRig w14:rig="threePt" w14:dir="t">
                    <w14:rot w14:lat="0" w14:lon="0" w14:rev="0"/>
                  </w14:lightRig>
                </w14:scene3d>
              </w:rPr>
              <w:t>2.5</w:t>
            </w:r>
            <w:r w:rsidRPr="007A037B">
              <w:rPr>
                <w:rFonts w:ascii="Times New Roman" w:eastAsiaTheme="minorEastAsia" w:hAnsi="Times New Roman" w:cs="Times New Roman"/>
                <w:noProof/>
                <w:sz w:val="24"/>
                <w:szCs w:val="24"/>
              </w:rPr>
              <w:tab/>
            </w:r>
            <w:r w:rsidRPr="007A037B">
              <w:rPr>
                <w:rStyle w:val="Hyperlink"/>
                <w:rFonts w:ascii="Times New Roman" w:hAnsi="Times New Roman" w:cs="Times New Roman"/>
                <w:noProof/>
                <w:sz w:val="24"/>
                <w:szCs w:val="24"/>
              </w:rPr>
              <w:t>Communication Media</w:t>
            </w:r>
            <w:r w:rsidRPr="007A037B">
              <w:rPr>
                <w:rFonts w:ascii="Times New Roman" w:hAnsi="Times New Roman" w:cs="Times New Roman"/>
                <w:noProof/>
                <w:webHidden/>
                <w:sz w:val="24"/>
                <w:szCs w:val="24"/>
              </w:rPr>
              <w:tab/>
            </w:r>
            <w:r w:rsidRPr="007A037B">
              <w:rPr>
                <w:rFonts w:ascii="Times New Roman" w:hAnsi="Times New Roman" w:cs="Times New Roman"/>
                <w:noProof/>
                <w:webHidden/>
                <w:sz w:val="24"/>
                <w:szCs w:val="24"/>
              </w:rPr>
              <w:fldChar w:fldCharType="begin"/>
            </w:r>
            <w:r w:rsidRPr="007A037B">
              <w:rPr>
                <w:rFonts w:ascii="Times New Roman" w:hAnsi="Times New Roman" w:cs="Times New Roman"/>
                <w:noProof/>
                <w:webHidden/>
                <w:sz w:val="24"/>
                <w:szCs w:val="24"/>
              </w:rPr>
              <w:instrText xml:space="preserve"> PAGEREF _Toc158836909 \h </w:instrText>
            </w:r>
            <w:r w:rsidRPr="007A037B">
              <w:rPr>
                <w:rFonts w:ascii="Times New Roman" w:hAnsi="Times New Roman" w:cs="Times New Roman"/>
                <w:noProof/>
                <w:webHidden/>
                <w:sz w:val="24"/>
                <w:szCs w:val="24"/>
              </w:rPr>
            </w:r>
            <w:r w:rsidRPr="007A037B">
              <w:rPr>
                <w:rFonts w:ascii="Times New Roman" w:hAnsi="Times New Roman" w:cs="Times New Roman"/>
                <w:noProof/>
                <w:webHidden/>
                <w:sz w:val="24"/>
                <w:szCs w:val="24"/>
              </w:rPr>
              <w:fldChar w:fldCharType="separate"/>
            </w:r>
            <w:r w:rsidR="00924F87">
              <w:rPr>
                <w:rFonts w:ascii="Times New Roman" w:hAnsi="Times New Roman" w:cs="Times New Roman"/>
                <w:noProof/>
                <w:webHidden/>
                <w:sz w:val="24"/>
                <w:szCs w:val="24"/>
              </w:rPr>
              <w:t>6</w:t>
            </w:r>
            <w:r w:rsidRPr="007A037B">
              <w:rPr>
                <w:rFonts w:ascii="Times New Roman" w:hAnsi="Times New Roman" w:cs="Times New Roman"/>
                <w:noProof/>
                <w:webHidden/>
                <w:sz w:val="24"/>
                <w:szCs w:val="24"/>
              </w:rPr>
              <w:fldChar w:fldCharType="end"/>
            </w:r>
          </w:hyperlink>
        </w:p>
        <w:p w14:paraId="6C1B291A" w14:textId="165B5D12" w:rsidR="007A037B" w:rsidRPr="007A037B" w:rsidRDefault="007A037B">
          <w:pPr>
            <w:pStyle w:val="TOC2"/>
            <w:tabs>
              <w:tab w:val="left" w:pos="1760"/>
              <w:tab w:val="right" w:leader="dot" w:pos="9260"/>
            </w:tabs>
            <w:rPr>
              <w:rFonts w:ascii="Times New Roman" w:eastAsiaTheme="minorEastAsia" w:hAnsi="Times New Roman" w:cs="Times New Roman"/>
              <w:noProof/>
              <w:sz w:val="24"/>
              <w:szCs w:val="24"/>
            </w:rPr>
          </w:pPr>
          <w:hyperlink w:anchor="_Toc158836910" w:history="1">
            <w:r w:rsidRPr="007A037B">
              <w:rPr>
                <w:rStyle w:val="Hyperlink"/>
                <w:rFonts w:ascii="Times New Roman" w:hAnsi="Times New Roman" w:cs="Times New Roman"/>
                <w:noProof/>
                <w:sz w:val="24"/>
                <w:szCs w:val="24"/>
                <w14:scene3d>
                  <w14:camera w14:prst="orthographicFront"/>
                  <w14:lightRig w14:rig="threePt" w14:dir="t">
                    <w14:rot w14:lat="0" w14:lon="0" w14:rev="0"/>
                  </w14:lightRig>
                </w14:scene3d>
              </w:rPr>
              <w:t>2.6</w:t>
            </w:r>
            <w:r w:rsidRPr="007A037B">
              <w:rPr>
                <w:rFonts w:ascii="Times New Roman" w:eastAsiaTheme="minorEastAsia" w:hAnsi="Times New Roman" w:cs="Times New Roman"/>
                <w:noProof/>
                <w:sz w:val="24"/>
                <w:szCs w:val="24"/>
              </w:rPr>
              <w:tab/>
            </w:r>
            <w:r w:rsidRPr="007A037B">
              <w:rPr>
                <w:rStyle w:val="Hyperlink"/>
                <w:rFonts w:ascii="Times New Roman" w:hAnsi="Times New Roman" w:cs="Times New Roman"/>
                <w:noProof/>
                <w:sz w:val="24"/>
                <w:szCs w:val="24"/>
              </w:rPr>
              <w:t>Responses To Public Comments/Questions</w:t>
            </w:r>
            <w:r w:rsidRPr="007A037B">
              <w:rPr>
                <w:rFonts w:ascii="Times New Roman" w:hAnsi="Times New Roman" w:cs="Times New Roman"/>
                <w:noProof/>
                <w:webHidden/>
                <w:sz w:val="24"/>
                <w:szCs w:val="24"/>
              </w:rPr>
              <w:tab/>
            </w:r>
            <w:r w:rsidRPr="007A037B">
              <w:rPr>
                <w:rFonts w:ascii="Times New Roman" w:hAnsi="Times New Roman" w:cs="Times New Roman"/>
                <w:noProof/>
                <w:webHidden/>
                <w:sz w:val="24"/>
                <w:szCs w:val="24"/>
              </w:rPr>
              <w:fldChar w:fldCharType="begin"/>
            </w:r>
            <w:r w:rsidRPr="007A037B">
              <w:rPr>
                <w:rFonts w:ascii="Times New Roman" w:hAnsi="Times New Roman" w:cs="Times New Roman"/>
                <w:noProof/>
                <w:webHidden/>
                <w:sz w:val="24"/>
                <w:szCs w:val="24"/>
              </w:rPr>
              <w:instrText xml:space="preserve"> PAGEREF _Toc158836910 \h </w:instrText>
            </w:r>
            <w:r w:rsidRPr="007A037B">
              <w:rPr>
                <w:rFonts w:ascii="Times New Roman" w:hAnsi="Times New Roman" w:cs="Times New Roman"/>
                <w:noProof/>
                <w:webHidden/>
                <w:sz w:val="24"/>
                <w:szCs w:val="24"/>
              </w:rPr>
            </w:r>
            <w:r w:rsidRPr="007A037B">
              <w:rPr>
                <w:rFonts w:ascii="Times New Roman" w:hAnsi="Times New Roman" w:cs="Times New Roman"/>
                <w:noProof/>
                <w:webHidden/>
                <w:sz w:val="24"/>
                <w:szCs w:val="24"/>
              </w:rPr>
              <w:fldChar w:fldCharType="separate"/>
            </w:r>
            <w:r w:rsidR="00924F87">
              <w:rPr>
                <w:rFonts w:ascii="Times New Roman" w:hAnsi="Times New Roman" w:cs="Times New Roman"/>
                <w:noProof/>
                <w:webHidden/>
                <w:sz w:val="24"/>
                <w:szCs w:val="24"/>
              </w:rPr>
              <w:t>7</w:t>
            </w:r>
            <w:r w:rsidRPr="007A037B">
              <w:rPr>
                <w:rFonts w:ascii="Times New Roman" w:hAnsi="Times New Roman" w:cs="Times New Roman"/>
                <w:noProof/>
                <w:webHidden/>
                <w:sz w:val="24"/>
                <w:szCs w:val="24"/>
              </w:rPr>
              <w:fldChar w:fldCharType="end"/>
            </w:r>
          </w:hyperlink>
        </w:p>
        <w:p w14:paraId="6904BB23" w14:textId="1C488879" w:rsidR="007A037B" w:rsidRPr="007A037B" w:rsidRDefault="007A037B">
          <w:pPr>
            <w:pStyle w:val="TOC2"/>
            <w:tabs>
              <w:tab w:val="left" w:pos="1760"/>
              <w:tab w:val="right" w:leader="dot" w:pos="9260"/>
            </w:tabs>
            <w:rPr>
              <w:rFonts w:ascii="Times New Roman" w:eastAsiaTheme="minorEastAsia" w:hAnsi="Times New Roman" w:cs="Times New Roman"/>
              <w:noProof/>
              <w:sz w:val="24"/>
              <w:szCs w:val="24"/>
            </w:rPr>
          </w:pPr>
          <w:hyperlink w:anchor="_Toc158836911" w:history="1">
            <w:r w:rsidRPr="007A037B">
              <w:rPr>
                <w:rStyle w:val="Hyperlink"/>
                <w:rFonts w:ascii="Times New Roman" w:hAnsi="Times New Roman" w:cs="Times New Roman"/>
                <w:noProof/>
                <w:sz w:val="24"/>
                <w:szCs w:val="24"/>
                <w14:scene3d>
                  <w14:camera w14:prst="orthographicFront"/>
                  <w14:lightRig w14:rig="threePt" w14:dir="t">
                    <w14:rot w14:lat="0" w14:lon="0" w14:rev="0"/>
                  </w14:lightRig>
                </w14:scene3d>
              </w:rPr>
              <w:t>2.7</w:t>
            </w:r>
            <w:r w:rsidRPr="007A037B">
              <w:rPr>
                <w:rFonts w:ascii="Times New Roman" w:eastAsiaTheme="minorEastAsia" w:hAnsi="Times New Roman" w:cs="Times New Roman"/>
                <w:noProof/>
                <w:sz w:val="24"/>
                <w:szCs w:val="24"/>
              </w:rPr>
              <w:tab/>
            </w:r>
            <w:r w:rsidRPr="007A037B">
              <w:rPr>
                <w:rStyle w:val="Hyperlink"/>
                <w:rFonts w:ascii="Times New Roman" w:hAnsi="Times New Roman" w:cs="Times New Roman"/>
                <w:noProof/>
                <w:sz w:val="24"/>
                <w:szCs w:val="24"/>
              </w:rPr>
              <w:t>Responses to Criticisms</w:t>
            </w:r>
            <w:r w:rsidRPr="007A037B">
              <w:rPr>
                <w:rFonts w:ascii="Times New Roman" w:hAnsi="Times New Roman" w:cs="Times New Roman"/>
                <w:noProof/>
                <w:webHidden/>
                <w:sz w:val="24"/>
                <w:szCs w:val="24"/>
              </w:rPr>
              <w:tab/>
            </w:r>
            <w:r w:rsidRPr="007A037B">
              <w:rPr>
                <w:rFonts w:ascii="Times New Roman" w:hAnsi="Times New Roman" w:cs="Times New Roman"/>
                <w:noProof/>
                <w:webHidden/>
                <w:sz w:val="24"/>
                <w:szCs w:val="24"/>
              </w:rPr>
              <w:fldChar w:fldCharType="begin"/>
            </w:r>
            <w:r w:rsidRPr="007A037B">
              <w:rPr>
                <w:rFonts w:ascii="Times New Roman" w:hAnsi="Times New Roman" w:cs="Times New Roman"/>
                <w:noProof/>
                <w:webHidden/>
                <w:sz w:val="24"/>
                <w:szCs w:val="24"/>
              </w:rPr>
              <w:instrText xml:space="preserve"> PAGEREF _Toc158836911 \h </w:instrText>
            </w:r>
            <w:r w:rsidRPr="007A037B">
              <w:rPr>
                <w:rFonts w:ascii="Times New Roman" w:hAnsi="Times New Roman" w:cs="Times New Roman"/>
                <w:noProof/>
                <w:webHidden/>
                <w:sz w:val="24"/>
                <w:szCs w:val="24"/>
              </w:rPr>
            </w:r>
            <w:r w:rsidRPr="007A037B">
              <w:rPr>
                <w:rFonts w:ascii="Times New Roman" w:hAnsi="Times New Roman" w:cs="Times New Roman"/>
                <w:noProof/>
                <w:webHidden/>
                <w:sz w:val="24"/>
                <w:szCs w:val="24"/>
              </w:rPr>
              <w:fldChar w:fldCharType="separate"/>
            </w:r>
            <w:r w:rsidR="00924F87">
              <w:rPr>
                <w:rFonts w:ascii="Times New Roman" w:hAnsi="Times New Roman" w:cs="Times New Roman"/>
                <w:noProof/>
                <w:webHidden/>
                <w:sz w:val="24"/>
                <w:szCs w:val="24"/>
              </w:rPr>
              <w:t>7</w:t>
            </w:r>
            <w:r w:rsidRPr="007A037B">
              <w:rPr>
                <w:rFonts w:ascii="Times New Roman" w:hAnsi="Times New Roman" w:cs="Times New Roman"/>
                <w:noProof/>
                <w:webHidden/>
                <w:sz w:val="24"/>
                <w:szCs w:val="24"/>
              </w:rPr>
              <w:fldChar w:fldCharType="end"/>
            </w:r>
          </w:hyperlink>
        </w:p>
        <w:p w14:paraId="758C0EBE" w14:textId="45A23675" w:rsidR="007A037B" w:rsidRPr="007A037B" w:rsidRDefault="007A037B">
          <w:pPr>
            <w:pStyle w:val="TOC2"/>
            <w:tabs>
              <w:tab w:val="left" w:pos="1760"/>
              <w:tab w:val="right" w:leader="dot" w:pos="9260"/>
            </w:tabs>
            <w:rPr>
              <w:rFonts w:ascii="Times New Roman" w:eastAsiaTheme="minorEastAsia" w:hAnsi="Times New Roman" w:cs="Times New Roman"/>
              <w:noProof/>
              <w:sz w:val="24"/>
              <w:szCs w:val="24"/>
            </w:rPr>
          </w:pPr>
          <w:hyperlink w:anchor="_Toc158836912" w:history="1">
            <w:r w:rsidRPr="007A037B">
              <w:rPr>
                <w:rStyle w:val="Hyperlink"/>
                <w:rFonts w:ascii="Times New Roman" w:hAnsi="Times New Roman" w:cs="Times New Roman"/>
                <w:noProof/>
                <w:sz w:val="24"/>
                <w:szCs w:val="24"/>
                <w14:scene3d>
                  <w14:camera w14:prst="orthographicFront"/>
                  <w14:lightRig w14:rig="threePt" w14:dir="t">
                    <w14:rot w14:lat="0" w14:lon="0" w14:rev="0"/>
                  </w14:lightRig>
                </w14:scene3d>
              </w:rPr>
              <w:t>2.8</w:t>
            </w:r>
            <w:r w:rsidRPr="007A037B">
              <w:rPr>
                <w:rFonts w:ascii="Times New Roman" w:eastAsiaTheme="minorEastAsia" w:hAnsi="Times New Roman" w:cs="Times New Roman"/>
                <w:noProof/>
                <w:sz w:val="24"/>
                <w:szCs w:val="24"/>
              </w:rPr>
              <w:tab/>
            </w:r>
            <w:r w:rsidRPr="007A037B">
              <w:rPr>
                <w:rStyle w:val="Hyperlink"/>
                <w:rFonts w:ascii="Times New Roman" w:hAnsi="Times New Roman" w:cs="Times New Roman"/>
                <w:noProof/>
                <w:sz w:val="24"/>
                <w:szCs w:val="24"/>
              </w:rPr>
              <w:t>Speaking Engagements</w:t>
            </w:r>
            <w:r w:rsidRPr="007A037B">
              <w:rPr>
                <w:rFonts w:ascii="Times New Roman" w:hAnsi="Times New Roman" w:cs="Times New Roman"/>
                <w:noProof/>
                <w:webHidden/>
                <w:sz w:val="24"/>
                <w:szCs w:val="24"/>
              </w:rPr>
              <w:tab/>
            </w:r>
            <w:r w:rsidRPr="007A037B">
              <w:rPr>
                <w:rFonts w:ascii="Times New Roman" w:hAnsi="Times New Roman" w:cs="Times New Roman"/>
                <w:noProof/>
                <w:webHidden/>
                <w:sz w:val="24"/>
                <w:szCs w:val="24"/>
              </w:rPr>
              <w:fldChar w:fldCharType="begin"/>
            </w:r>
            <w:r w:rsidRPr="007A037B">
              <w:rPr>
                <w:rFonts w:ascii="Times New Roman" w:hAnsi="Times New Roman" w:cs="Times New Roman"/>
                <w:noProof/>
                <w:webHidden/>
                <w:sz w:val="24"/>
                <w:szCs w:val="24"/>
              </w:rPr>
              <w:instrText xml:space="preserve"> PAGEREF _Toc158836912 \h </w:instrText>
            </w:r>
            <w:r w:rsidRPr="007A037B">
              <w:rPr>
                <w:rFonts w:ascii="Times New Roman" w:hAnsi="Times New Roman" w:cs="Times New Roman"/>
                <w:noProof/>
                <w:webHidden/>
                <w:sz w:val="24"/>
                <w:szCs w:val="24"/>
              </w:rPr>
            </w:r>
            <w:r w:rsidRPr="007A037B">
              <w:rPr>
                <w:rFonts w:ascii="Times New Roman" w:hAnsi="Times New Roman" w:cs="Times New Roman"/>
                <w:noProof/>
                <w:webHidden/>
                <w:sz w:val="24"/>
                <w:szCs w:val="24"/>
              </w:rPr>
              <w:fldChar w:fldCharType="separate"/>
            </w:r>
            <w:r w:rsidR="00924F87">
              <w:rPr>
                <w:rFonts w:ascii="Times New Roman" w:hAnsi="Times New Roman" w:cs="Times New Roman"/>
                <w:noProof/>
                <w:webHidden/>
                <w:sz w:val="24"/>
                <w:szCs w:val="24"/>
              </w:rPr>
              <w:t>7</w:t>
            </w:r>
            <w:r w:rsidRPr="007A037B">
              <w:rPr>
                <w:rFonts w:ascii="Times New Roman" w:hAnsi="Times New Roman" w:cs="Times New Roman"/>
                <w:noProof/>
                <w:webHidden/>
                <w:sz w:val="24"/>
                <w:szCs w:val="24"/>
              </w:rPr>
              <w:fldChar w:fldCharType="end"/>
            </w:r>
          </w:hyperlink>
        </w:p>
        <w:p w14:paraId="191E97D8" w14:textId="2FC78332" w:rsidR="007A037B" w:rsidRPr="007A037B" w:rsidRDefault="007A037B">
          <w:pPr>
            <w:pStyle w:val="TOC2"/>
            <w:tabs>
              <w:tab w:val="left" w:pos="1760"/>
              <w:tab w:val="right" w:leader="dot" w:pos="9260"/>
            </w:tabs>
            <w:rPr>
              <w:rFonts w:ascii="Times New Roman" w:eastAsiaTheme="minorEastAsia" w:hAnsi="Times New Roman" w:cs="Times New Roman"/>
              <w:noProof/>
              <w:sz w:val="24"/>
              <w:szCs w:val="24"/>
            </w:rPr>
          </w:pPr>
          <w:hyperlink w:anchor="_Toc158836913" w:history="1">
            <w:r w:rsidRPr="007A037B">
              <w:rPr>
                <w:rStyle w:val="Hyperlink"/>
                <w:rFonts w:ascii="Times New Roman" w:hAnsi="Times New Roman" w:cs="Times New Roman"/>
                <w:noProof/>
                <w:sz w:val="24"/>
                <w:szCs w:val="24"/>
                <w14:scene3d>
                  <w14:camera w14:prst="orthographicFront"/>
                  <w14:lightRig w14:rig="threePt" w14:dir="t">
                    <w14:rot w14:lat="0" w14:lon="0" w14:rev="0"/>
                  </w14:lightRig>
                </w14:scene3d>
              </w:rPr>
              <w:t>2.9</w:t>
            </w:r>
            <w:r w:rsidRPr="007A037B">
              <w:rPr>
                <w:rFonts w:ascii="Times New Roman" w:eastAsiaTheme="minorEastAsia" w:hAnsi="Times New Roman" w:cs="Times New Roman"/>
                <w:noProof/>
                <w:sz w:val="24"/>
                <w:szCs w:val="24"/>
              </w:rPr>
              <w:tab/>
            </w:r>
            <w:r w:rsidRPr="007A037B">
              <w:rPr>
                <w:rStyle w:val="Hyperlink"/>
                <w:rFonts w:ascii="Times New Roman" w:hAnsi="Times New Roman" w:cs="Times New Roman"/>
                <w:noProof/>
                <w:sz w:val="24"/>
                <w:szCs w:val="24"/>
              </w:rPr>
              <w:t>Communications Review</w:t>
            </w:r>
            <w:r w:rsidRPr="007A037B">
              <w:rPr>
                <w:rFonts w:ascii="Times New Roman" w:hAnsi="Times New Roman" w:cs="Times New Roman"/>
                <w:noProof/>
                <w:webHidden/>
                <w:sz w:val="24"/>
                <w:szCs w:val="24"/>
              </w:rPr>
              <w:tab/>
            </w:r>
            <w:r w:rsidRPr="007A037B">
              <w:rPr>
                <w:rFonts w:ascii="Times New Roman" w:hAnsi="Times New Roman" w:cs="Times New Roman"/>
                <w:noProof/>
                <w:webHidden/>
                <w:sz w:val="24"/>
                <w:szCs w:val="24"/>
              </w:rPr>
              <w:fldChar w:fldCharType="begin"/>
            </w:r>
            <w:r w:rsidRPr="007A037B">
              <w:rPr>
                <w:rFonts w:ascii="Times New Roman" w:hAnsi="Times New Roman" w:cs="Times New Roman"/>
                <w:noProof/>
                <w:webHidden/>
                <w:sz w:val="24"/>
                <w:szCs w:val="24"/>
              </w:rPr>
              <w:instrText xml:space="preserve"> PAGEREF _Toc158836913 \h </w:instrText>
            </w:r>
            <w:r w:rsidRPr="007A037B">
              <w:rPr>
                <w:rFonts w:ascii="Times New Roman" w:hAnsi="Times New Roman" w:cs="Times New Roman"/>
                <w:noProof/>
                <w:webHidden/>
                <w:sz w:val="24"/>
                <w:szCs w:val="24"/>
              </w:rPr>
            </w:r>
            <w:r w:rsidRPr="007A037B">
              <w:rPr>
                <w:rFonts w:ascii="Times New Roman" w:hAnsi="Times New Roman" w:cs="Times New Roman"/>
                <w:noProof/>
                <w:webHidden/>
                <w:sz w:val="24"/>
                <w:szCs w:val="24"/>
              </w:rPr>
              <w:fldChar w:fldCharType="separate"/>
            </w:r>
            <w:r w:rsidR="00924F87">
              <w:rPr>
                <w:rFonts w:ascii="Times New Roman" w:hAnsi="Times New Roman" w:cs="Times New Roman"/>
                <w:noProof/>
                <w:webHidden/>
                <w:sz w:val="24"/>
                <w:szCs w:val="24"/>
              </w:rPr>
              <w:t>7</w:t>
            </w:r>
            <w:r w:rsidRPr="007A037B">
              <w:rPr>
                <w:rFonts w:ascii="Times New Roman" w:hAnsi="Times New Roman" w:cs="Times New Roman"/>
                <w:noProof/>
                <w:webHidden/>
                <w:sz w:val="24"/>
                <w:szCs w:val="24"/>
              </w:rPr>
              <w:fldChar w:fldCharType="end"/>
            </w:r>
          </w:hyperlink>
        </w:p>
        <w:p w14:paraId="45B40705" w14:textId="7EBBFAA0" w:rsidR="007A037B" w:rsidRPr="007A037B" w:rsidRDefault="007A037B">
          <w:pPr>
            <w:pStyle w:val="TOC1"/>
            <w:tabs>
              <w:tab w:val="left" w:pos="1414"/>
              <w:tab w:val="right" w:leader="dot" w:pos="9260"/>
            </w:tabs>
            <w:rPr>
              <w:rFonts w:ascii="Times New Roman" w:eastAsiaTheme="minorEastAsia" w:hAnsi="Times New Roman" w:cs="Times New Roman"/>
              <w:noProof/>
              <w:sz w:val="24"/>
              <w:szCs w:val="24"/>
            </w:rPr>
          </w:pPr>
          <w:hyperlink w:anchor="_Toc158836914" w:history="1">
            <w:r w:rsidRPr="007A037B">
              <w:rPr>
                <w:rStyle w:val="Hyperlink"/>
                <w:rFonts w:ascii="Times New Roman" w:hAnsi="Times New Roman" w:cs="Times New Roman"/>
                <w:bCs/>
                <w:noProof/>
                <w:sz w:val="24"/>
                <w:szCs w:val="24"/>
              </w:rPr>
              <w:t>3.0</w:t>
            </w:r>
            <w:r w:rsidRPr="007A037B">
              <w:rPr>
                <w:rFonts w:ascii="Times New Roman" w:eastAsiaTheme="minorEastAsia" w:hAnsi="Times New Roman" w:cs="Times New Roman"/>
                <w:noProof/>
                <w:sz w:val="24"/>
                <w:szCs w:val="24"/>
              </w:rPr>
              <w:tab/>
            </w:r>
            <w:r w:rsidRPr="007A037B">
              <w:rPr>
                <w:rStyle w:val="Hyperlink"/>
                <w:rFonts w:ascii="Times New Roman" w:hAnsi="Times New Roman" w:cs="Times New Roman"/>
                <w:noProof/>
                <w:sz w:val="24"/>
                <w:szCs w:val="24"/>
              </w:rPr>
              <w:t>Notices and Publications</w:t>
            </w:r>
            <w:r w:rsidRPr="007A037B">
              <w:rPr>
                <w:rFonts w:ascii="Times New Roman" w:hAnsi="Times New Roman" w:cs="Times New Roman"/>
                <w:noProof/>
                <w:webHidden/>
                <w:sz w:val="24"/>
                <w:szCs w:val="24"/>
              </w:rPr>
              <w:tab/>
            </w:r>
            <w:r w:rsidRPr="007A037B">
              <w:rPr>
                <w:rFonts w:ascii="Times New Roman" w:hAnsi="Times New Roman" w:cs="Times New Roman"/>
                <w:noProof/>
                <w:webHidden/>
                <w:sz w:val="24"/>
                <w:szCs w:val="24"/>
              </w:rPr>
              <w:fldChar w:fldCharType="begin"/>
            </w:r>
            <w:r w:rsidRPr="007A037B">
              <w:rPr>
                <w:rFonts w:ascii="Times New Roman" w:hAnsi="Times New Roman" w:cs="Times New Roman"/>
                <w:noProof/>
                <w:webHidden/>
                <w:sz w:val="24"/>
                <w:szCs w:val="24"/>
              </w:rPr>
              <w:instrText xml:space="preserve"> PAGEREF _Toc158836914 \h </w:instrText>
            </w:r>
            <w:r w:rsidRPr="007A037B">
              <w:rPr>
                <w:rFonts w:ascii="Times New Roman" w:hAnsi="Times New Roman" w:cs="Times New Roman"/>
                <w:noProof/>
                <w:webHidden/>
                <w:sz w:val="24"/>
                <w:szCs w:val="24"/>
              </w:rPr>
            </w:r>
            <w:r w:rsidRPr="007A037B">
              <w:rPr>
                <w:rFonts w:ascii="Times New Roman" w:hAnsi="Times New Roman" w:cs="Times New Roman"/>
                <w:noProof/>
                <w:webHidden/>
                <w:sz w:val="24"/>
                <w:szCs w:val="24"/>
              </w:rPr>
              <w:fldChar w:fldCharType="separate"/>
            </w:r>
            <w:r w:rsidR="00924F87">
              <w:rPr>
                <w:rFonts w:ascii="Times New Roman" w:hAnsi="Times New Roman" w:cs="Times New Roman"/>
                <w:noProof/>
                <w:webHidden/>
                <w:sz w:val="24"/>
                <w:szCs w:val="24"/>
              </w:rPr>
              <w:t>8</w:t>
            </w:r>
            <w:r w:rsidRPr="007A037B">
              <w:rPr>
                <w:rFonts w:ascii="Times New Roman" w:hAnsi="Times New Roman" w:cs="Times New Roman"/>
                <w:noProof/>
                <w:webHidden/>
                <w:sz w:val="24"/>
                <w:szCs w:val="24"/>
              </w:rPr>
              <w:fldChar w:fldCharType="end"/>
            </w:r>
          </w:hyperlink>
        </w:p>
        <w:p w14:paraId="267E2495" w14:textId="410A6414" w:rsidR="007A037B" w:rsidRPr="007A037B" w:rsidRDefault="007A037B">
          <w:pPr>
            <w:pStyle w:val="TOC2"/>
            <w:tabs>
              <w:tab w:val="left" w:pos="1760"/>
              <w:tab w:val="right" w:leader="dot" w:pos="9260"/>
            </w:tabs>
            <w:rPr>
              <w:rFonts w:ascii="Times New Roman" w:eastAsiaTheme="minorEastAsia" w:hAnsi="Times New Roman" w:cs="Times New Roman"/>
              <w:noProof/>
              <w:sz w:val="24"/>
              <w:szCs w:val="24"/>
            </w:rPr>
          </w:pPr>
          <w:hyperlink w:anchor="_Toc158836916" w:history="1">
            <w:r w:rsidRPr="007A037B">
              <w:rPr>
                <w:rStyle w:val="Hyperlink"/>
                <w:rFonts w:ascii="Times New Roman" w:hAnsi="Times New Roman" w:cs="Times New Roman"/>
                <w:noProof/>
                <w:sz w:val="24"/>
                <w:szCs w:val="24"/>
                <w14:scene3d>
                  <w14:camera w14:prst="orthographicFront"/>
                  <w14:lightRig w14:rig="threePt" w14:dir="t">
                    <w14:rot w14:lat="0" w14:lon="0" w14:rev="0"/>
                  </w14:lightRig>
                </w14:scene3d>
              </w:rPr>
              <w:t>3.1</w:t>
            </w:r>
            <w:r w:rsidRPr="007A037B">
              <w:rPr>
                <w:rFonts w:ascii="Times New Roman" w:eastAsiaTheme="minorEastAsia" w:hAnsi="Times New Roman" w:cs="Times New Roman"/>
                <w:noProof/>
                <w:sz w:val="24"/>
                <w:szCs w:val="24"/>
              </w:rPr>
              <w:tab/>
            </w:r>
            <w:r w:rsidRPr="007A037B">
              <w:rPr>
                <w:rStyle w:val="Hyperlink"/>
                <w:rFonts w:ascii="Times New Roman" w:hAnsi="Times New Roman" w:cs="Times New Roman"/>
                <w:noProof/>
                <w:sz w:val="24"/>
                <w:szCs w:val="24"/>
              </w:rPr>
              <w:t>Brochures and Pamphlets</w:t>
            </w:r>
            <w:r w:rsidRPr="007A037B">
              <w:rPr>
                <w:rFonts w:ascii="Times New Roman" w:hAnsi="Times New Roman" w:cs="Times New Roman"/>
                <w:noProof/>
                <w:webHidden/>
                <w:sz w:val="24"/>
                <w:szCs w:val="24"/>
              </w:rPr>
              <w:tab/>
            </w:r>
            <w:r w:rsidRPr="007A037B">
              <w:rPr>
                <w:rFonts w:ascii="Times New Roman" w:hAnsi="Times New Roman" w:cs="Times New Roman"/>
                <w:noProof/>
                <w:webHidden/>
                <w:sz w:val="24"/>
                <w:szCs w:val="24"/>
              </w:rPr>
              <w:fldChar w:fldCharType="begin"/>
            </w:r>
            <w:r w:rsidRPr="007A037B">
              <w:rPr>
                <w:rFonts w:ascii="Times New Roman" w:hAnsi="Times New Roman" w:cs="Times New Roman"/>
                <w:noProof/>
                <w:webHidden/>
                <w:sz w:val="24"/>
                <w:szCs w:val="24"/>
              </w:rPr>
              <w:instrText xml:space="preserve"> PAGEREF _Toc158836916 \h </w:instrText>
            </w:r>
            <w:r w:rsidRPr="007A037B">
              <w:rPr>
                <w:rFonts w:ascii="Times New Roman" w:hAnsi="Times New Roman" w:cs="Times New Roman"/>
                <w:noProof/>
                <w:webHidden/>
                <w:sz w:val="24"/>
                <w:szCs w:val="24"/>
              </w:rPr>
            </w:r>
            <w:r w:rsidRPr="007A037B">
              <w:rPr>
                <w:rFonts w:ascii="Times New Roman" w:hAnsi="Times New Roman" w:cs="Times New Roman"/>
                <w:noProof/>
                <w:webHidden/>
                <w:sz w:val="24"/>
                <w:szCs w:val="24"/>
              </w:rPr>
              <w:fldChar w:fldCharType="separate"/>
            </w:r>
            <w:r w:rsidR="00924F87">
              <w:rPr>
                <w:rFonts w:ascii="Times New Roman" w:hAnsi="Times New Roman" w:cs="Times New Roman"/>
                <w:noProof/>
                <w:webHidden/>
                <w:sz w:val="24"/>
                <w:szCs w:val="24"/>
              </w:rPr>
              <w:t>8</w:t>
            </w:r>
            <w:r w:rsidRPr="007A037B">
              <w:rPr>
                <w:rFonts w:ascii="Times New Roman" w:hAnsi="Times New Roman" w:cs="Times New Roman"/>
                <w:noProof/>
                <w:webHidden/>
                <w:sz w:val="24"/>
                <w:szCs w:val="24"/>
              </w:rPr>
              <w:fldChar w:fldCharType="end"/>
            </w:r>
          </w:hyperlink>
        </w:p>
        <w:p w14:paraId="504E32D5" w14:textId="20B23141" w:rsidR="007A037B" w:rsidRPr="007A037B" w:rsidRDefault="007A037B">
          <w:pPr>
            <w:pStyle w:val="TOC2"/>
            <w:tabs>
              <w:tab w:val="left" w:pos="1760"/>
              <w:tab w:val="right" w:leader="dot" w:pos="9260"/>
            </w:tabs>
            <w:rPr>
              <w:rFonts w:ascii="Times New Roman" w:eastAsiaTheme="minorEastAsia" w:hAnsi="Times New Roman" w:cs="Times New Roman"/>
              <w:noProof/>
              <w:sz w:val="24"/>
              <w:szCs w:val="24"/>
            </w:rPr>
          </w:pPr>
          <w:hyperlink w:anchor="_Toc158836917" w:history="1">
            <w:r w:rsidRPr="007A037B">
              <w:rPr>
                <w:rStyle w:val="Hyperlink"/>
                <w:rFonts w:ascii="Times New Roman" w:hAnsi="Times New Roman" w:cs="Times New Roman"/>
                <w:noProof/>
                <w:sz w:val="24"/>
                <w:szCs w:val="24"/>
                <w14:scene3d>
                  <w14:camera w14:prst="orthographicFront"/>
                  <w14:lightRig w14:rig="threePt" w14:dir="t">
                    <w14:rot w14:lat="0" w14:lon="0" w14:rev="0"/>
                  </w14:lightRig>
                </w14:scene3d>
              </w:rPr>
              <w:t>3.2</w:t>
            </w:r>
            <w:r w:rsidRPr="007A037B">
              <w:rPr>
                <w:rFonts w:ascii="Times New Roman" w:eastAsiaTheme="minorEastAsia" w:hAnsi="Times New Roman" w:cs="Times New Roman"/>
                <w:noProof/>
                <w:sz w:val="24"/>
                <w:szCs w:val="24"/>
              </w:rPr>
              <w:tab/>
            </w:r>
            <w:r w:rsidRPr="007A037B">
              <w:rPr>
                <w:rStyle w:val="Hyperlink"/>
                <w:rFonts w:ascii="Times New Roman" w:hAnsi="Times New Roman" w:cs="Times New Roman"/>
                <w:noProof/>
                <w:sz w:val="24"/>
                <w:szCs w:val="24"/>
              </w:rPr>
              <w:t>Notice of Exemption/Special Valuation Application Requirements</w:t>
            </w:r>
            <w:r w:rsidRPr="007A037B">
              <w:rPr>
                <w:rFonts w:ascii="Times New Roman" w:hAnsi="Times New Roman" w:cs="Times New Roman"/>
                <w:noProof/>
                <w:webHidden/>
                <w:sz w:val="24"/>
                <w:szCs w:val="24"/>
              </w:rPr>
              <w:tab/>
            </w:r>
            <w:r w:rsidRPr="007A037B">
              <w:rPr>
                <w:rFonts w:ascii="Times New Roman" w:hAnsi="Times New Roman" w:cs="Times New Roman"/>
                <w:noProof/>
                <w:webHidden/>
                <w:sz w:val="24"/>
                <w:szCs w:val="24"/>
              </w:rPr>
              <w:fldChar w:fldCharType="begin"/>
            </w:r>
            <w:r w:rsidRPr="007A037B">
              <w:rPr>
                <w:rFonts w:ascii="Times New Roman" w:hAnsi="Times New Roman" w:cs="Times New Roman"/>
                <w:noProof/>
                <w:webHidden/>
                <w:sz w:val="24"/>
                <w:szCs w:val="24"/>
              </w:rPr>
              <w:instrText xml:space="preserve"> PAGEREF _Toc158836917 \h </w:instrText>
            </w:r>
            <w:r w:rsidRPr="007A037B">
              <w:rPr>
                <w:rFonts w:ascii="Times New Roman" w:hAnsi="Times New Roman" w:cs="Times New Roman"/>
                <w:noProof/>
                <w:webHidden/>
                <w:sz w:val="24"/>
                <w:szCs w:val="24"/>
              </w:rPr>
            </w:r>
            <w:r w:rsidRPr="007A037B">
              <w:rPr>
                <w:rFonts w:ascii="Times New Roman" w:hAnsi="Times New Roman" w:cs="Times New Roman"/>
                <w:noProof/>
                <w:webHidden/>
                <w:sz w:val="24"/>
                <w:szCs w:val="24"/>
              </w:rPr>
              <w:fldChar w:fldCharType="separate"/>
            </w:r>
            <w:r w:rsidR="00924F87">
              <w:rPr>
                <w:rFonts w:ascii="Times New Roman" w:hAnsi="Times New Roman" w:cs="Times New Roman"/>
                <w:noProof/>
                <w:webHidden/>
                <w:sz w:val="24"/>
                <w:szCs w:val="24"/>
              </w:rPr>
              <w:t>8</w:t>
            </w:r>
            <w:r w:rsidRPr="007A037B">
              <w:rPr>
                <w:rFonts w:ascii="Times New Roman" w:hAnsi="Times New Roman" w:cs="Times New Roman"/>
                <w:noProof/>
                <w:webHidden/>
                <w:sz w:val="24"/>
                <w:szCs w:val="24"/>
              </w:rPr>
              <w:fldChar w:fldCharType="end"/>
            </w:r>
          </w:hyperlink>
        </w:p>
        <w:p w14:paraId="6300F2E3" w14:textId="115D5B28" w:rsidR="007A037B" w:rsidRPr="007A037B" w:rsidRDefault="007A037B">
          <w:pPr>
            <w:pStyle w:val="TOC2"/>
            <w:tabs>
              <w:tab w:val="left" w:pos="1760"/>
              <w:tab w:val="right" w:leader="dot" w:pos="9260"/>
            </w:tabs>
            <w:rPr>
              <w:rFonts w:ascii="Times New Roman" w:eastAsiaTheme="minorEastAsia" w:hAnsi="Times New Roman" w:cs="Times New Roman"/>
              <w:noProof/>
              <w:sz w:val="24"/>
              <w:szCs w:val="24"/>
            </w:rPr>
          </w:pPr>
          <w:hyperlink w:anchor="_Toc158836918" w:history="1">
            <w:r w:rsidRPr="007A037B">
              <w:rPr>
                <w:rStyle w:val="Hyperlink"/>
                <w:rFonts w:ascii="Times New Roman" w:hAnsi="Times New Roman" w:cs="Times New Roman"/>
                <w:noProof/>
                <w:sz w:val="24"/>
                <w:szCs w:val="24"/>
                <w14:scene3d>
                  <w14:camera w14:prst="orthographicFront"/>
                  <w14:lightRig w14:rig="threePt" w14:dir="t">
                    <w14:rot w14:lat="0" w14:lon="0" w14:rev="0"/>
                  </w14:lightRig>
                </w14:scene3d>
              </w:rPr>
              <w:t>3.3</w:t>
            </w:r>
            <w:r w:rsidRPr="007A037B">
              <w:rPr>
                <w:rFonts w:ascii="Times New Roman" w:eastAsiaTheme="minorEastAsia" w:hAnsi="Times New Roman" w:cs="Times New Roman"/>
                <w:noProof/>
                <w:sz w:val="24"/>
                <w:szCs w:val="24"/>
              </w:rPr>
              <w:tab/>
            </w:r>
            <w:r w:rsidRPr="007A037B">
              <w:rPr>
                <w:rStyle w:val="Hyperlink"/>
                <w:rFonts w:ascii="Times New Roman" w:hAnsi="Times New Roman" w:cs="Times New Roman"/>
                <w:noProof/>
                <w:sz w:val="24"/>
                <w:szCs w:val="24"/>
              </w:rPr>
              <w:t>Public Notification of Property Inspection</w:t>
            </w:r>
            <w:r w:rsidRPr="007A037B">
              <w:rPr>
                <w:rFonts w:ascii="Times New Roman" w:hAnsi="Times New Roman" w:cs="Times New Roman"/>
                <w:noProof/>
                <w:webHidden/>
                <w:sz w:val="24"/>
                <w:szCs w:val="24"/>
              </w:rPr>
              <w:tab/>
            </w:r>
            <w:r w:rsidRPr="007A037B">
              <w:rPr>
                <w:rFonts w:ascii="Times New Roman" w:hAnsi="Times New Roman" w:cs="Times New Roman"/>
                <w:noProof/>
                <w:webHidden/>
                <w:sz w:val="24"/>
                <w:szCs w:val="24"/>
              </w:rPr>
              <w:fldChar w:fldCharType="begin"/>
            </w:r>
            <w:r w:rsidRPr="007A037B">
              <w:rPr>
                <w:rFonts w:ascii="Times New Roman" w:hAnsi="Times New Roman" w:cs="Times New Roman"/>
                <w:noProof/>
                <w:webHidden/>
                <w:sz w:val="24"/>
                <w:szCs w:val="24"/>
              </w:rPr>
              <w:instrText xml:space="preserve"> PAGEREF _Toc158836918 \h </w:instrText>
            </w:r>
            <w:r w:rsidRPr="007A037B">
              <w:rPr>
                <w:rFonts w:ascii="Times New Roman" w:hAnsi="Times New Roman" w:cs="Times New Roman"/>
                <w:noProof/>
                <w:webHidden/>
                <w:sz w:val="24"/>
                <w:szCs w:val="24"/>
              </w:rPr>
            </w:r>
            <w:r w:rsidRPr="007A037B">
              <w:rPr>
                <w:rFonts w:ascii="Times New Roman" w:hAnsi="Times New Roman" w:cs="Times New Roman"/>
                <w:noProof/>
                <w:webHidden/>
                <w:sz w:val="24"/>
                <w:szCs w:val="24"/>
              </w:rPr>
              <w:fldChar w:fldCharType="separate"/>
            </w:r>
            <w:r w:rsidR="00924F87">
              <w:rPr>
                <w:rFonts w:ascii="Times New Roman" w:hAnsi="Times New Roman" w:cs="Times New Roman"/>
                <w:noProof/>
                <w:webHidden/>
                <w:sz w:val="24"/>
                <w:szCs w:val="24"/>
              </w:rPr>
              <w:t>8</w:t>
            </w:r>
            <w:r w:rsidRPr="007A037B">
              <w:rPr>
                <w:rFonts w:ascii="Times New Roman" w:hAnsi="Times New Roman" w:cs="Times New Roman"/>
                <w:noProof/>
                <w:webHidden/>
                <w:sz w:val="24"/>
                <w:szCs w:val="24"/>
              </w:rPr>
              <w:fldChar w:fldCharType="end"/>
            </w:r>
          </w:hyperlink>
        </w:p>
        <w:p w14:paraId="3672E2AE" w14:textId="2E68513D" w:rsidR="007A037B" w:rsidRPr="007A037B" w:rsidRDefault="007A037B">
          <w:pPr>
            <w:pStyle w:val="TOC2"/>
            <w:tabs>
              <w:tab w:val="left" w:pos="1760"/>
              <w:tab w:val="right" w:leader="dot" w:pos="9260"/>
            </w:tabs>
            <w:rPr>
              <w:rFonts w:ascii="Times New Roman" w:eastAsiaTheme="minorEastAsia" w:hAnsi="Times New Roman" w:cs="Times New Roman"/>
              <w:noProof/>
              <w:sz w:val="24"/>
              <w:szCs w:val="24"/>
            </w:rPr>
          </w:pPr>
          <w:hyperlink w:anchor="_Toc158836919" w:history="1">
            <w:r w:rsidRPr="007A037B">
              <w:rPr>
                <w:rStyle w:val="Hyperlink"/>
                <w:rFonts w:ascii="Times New Roman" w:hAnsi="Times New Roman" w:cs="Times New Roman"/>
                <w:noProof/>
                <w:sz w:val="24"/>
                <w:szCs w:val="24"/>
                <w14:scene3d>
                  <w14:camera w14:prst="orthographicFront"/>
                  <w14:lightRig w14:rig="threePt" w14:dir="t">
                    <w14:rot w14:lat="0" w14:lon="0" w14:rev="0"/>
                  </w14:lightRig>
                </w14:scene3d>
              </w:rPr>
              <w:t>3.4</w:t>
            </w:r>
            <w:r w:rsidRPr="007A037B">
              <w:rPr>
                <w:rFonts w:ascii="Times New Roman" w:eastAsiaTheme="minorEastAsia" w:hAnsi="Times New Roman" w:cs="Times New Roman"/>
                <w:noProof/>
                <w:sz w:val="24"/>
                <w:szCs w:val="24"/>
              </w:rPr>
              <w:tab/>
            </w:r>
            <w:r w:rsidRPr="007A037B">
              <w:rPr>
                <w:rStyle w:val="Hyperlink"/>
                <w:rFonts w:ascii="Times New Roman" w:hAnsi="Times New Roman" w:cs="Times New Roman"/>
                <w:noProof/>
                <w:sz w:val="24"/>
                <w:szCs w:val="24"/>
              </w:rPr>
              <w:t>Public Review of Proposed Valuations</w:t>
            </w:r>
            <w:r w:rsidRPr="007A037B">
              <w:rPr>
                <w:rFonts w:ascii="Times New Roman" w:hAnsi="Times New Roman" w:cs="Times New Roman"/>
                <w:noProof/>
                <w:webHidden/>
                <w:sz w:val="24"/>
                <w:szCs w:val="24"/>
              </w:rPr>
              <w:tab/>
            </w:r>
            <w:r w:rsidRPr="007A037B">
              <w:rPr>
                <w:rFonts w:ascii="Times New Roman" w:hAnsi="Times New Roman" w:cs="Times New Roman"/>
                <w:noProof/>
                <w:webHidden/>
                <w:sz w:val="24"/>
                <w:szCs w:val="24"/>
              </w:rPr>
              <w:fldChar w:fldCharType="begin"/>
            </w:r>
            <w:r w:rsidRPr="007A037B">
              <w:rPr>
                <w:rFonts w:ascii="Times New Roman" w:hAnsi="Times New Roman" w:cs="Times New Roman"/>
                <w:noProof/>
                <w:webHidden/>
                <w:sz w:val="24"/>
                <w:szCs w:val="24"/>
              </w:rPr>
              <w:instrText xml:space="preserve"> PAGEREF _Toc158836919 \h </w:instrText>
            </w:r>
            <w:r w:rsidRPr="007A037B">
              <w:rPr>
                <w:rFonts w:ascii="Times New Roman" w:hAnsi="Times New Roman" w:cs="Times New Roman"/>
                <w:noProof/>
                <w:webHidden/>
                <w:sz w:val="24"/>
                <w:szCs w:val="24"/>
              </w:rPr>
            </w:r>
            <w:r w:rsidRPr="007A037B">
              <w:rPr>
                <w:rFonts w:ascii="Times New Roman" w:hAnsi="Times New Roman" w:cs="Times New Roman"/>
                <w:noProof/>
                <w:webHidden/>
                <w:sz w:val="24"/>
                <w:szCs w:val="24"/>
              </w:rPr>
              <w:fldChar w:fldCharType="separate"/>
            </w:r>
            <w:r w:rsidR="00924F87">
              <w:rPr>
                <w:rFonts w:ascii="Times New Roman" w:hAnsi="Times New Roman" w:cs="Times New Roman"/>
                <w:noProof/>
                <w:webHidden/>
                <w:sz w:val="24"/>
                <w:szCs w:val="24"/>
              </w:rPr>
              <w:t>8</w:t>
            </w:r>
            <w:r w:rsidRPr="007A037B">
              <w:rPr>
                <w:rFonts w:ascii="Times New Roman" w:hAnsi="Times New Roman" w:cs="Times New Roman"/>
                <w:noProof/>
                <w:webHidden/>
                <w:sz w:val="24"/>
                <w:szCs w:val="24"/>
              </w:rPr>
              <w:fldChar w:fldCharType="end"/>
            </w:r>
          </w:hyperlink>
        </w:p>
        <w:p w14:paraId="706EFC7C" w14:textId="1844B2BE" w:rsidR="007A037B" w:rsidRPr="007A037B" w:rsidRDefault="007A037B">
          <w:pPr>
            <w:pStyle w:val="TOC2"/>
            <w:tabs>
              <w:tab w:val="left" w:pos="1760"/>
              <w:tab w:val="right" w:leader="dot" w:pos="9260"/>
            </w:tabs>
            <w:rPr>
              <w:rFonts w:ascii="Times New Roman" w:eastAsiaTheme="minorEastAsia" w:hAnsi="Times New Roman" w:cs="Times New Roman"/>
              <w:noProof/>
              <w:sz w:val="24"/>
              <w:szCs w:val="24"/>
            </w:rPr>
          </w:pPr>
          <w:hyperlink w:anchor="_Toc158836920" w:history="1">
            <w:r w:rsidRPr="007A037B">
              <w:rPr>
                <w:rStyle w:val="Hyperlink"/>
                <w:rFonts w:ascii="Times New Roman" w:hAnsi="Times New Roman" w:cs="Times New Roman"/>
                <w:noProof/>
                <w:sz w:val="24"/>
                <w:szCs w:val="24"/>
                <w14:scene3d>
                  <w14:camera w14:prst="orthographicFront"/>
                  <w14:lightRig w14:rig="threePt" w14:dir="t">
                    <w14:rot w14:lat="0" w14:lon="0" w14:rev="0"/>
                  </w14:lightRig>
                </w14:scene3d>
              </w:rPr>
              <w:t>3.5</w:t>
            </w:r>
            <w:r w:rsidRPr="007A037B">
              <w:rPr>
                <w:rFonts w:ascii="Times New Roman" w:eastAsiaTheme="minorEastAsia" w:hAnsi="Times New Roman" w:cs="Times New Roman"/>
                <w:noProof/>
                <w:sz w:val="24"/>
                <w:szCs w:val="24"/>
              </w:rPr>
              <w:tab/>
            </w:r>
            <w:r w:rsidRPr="007A037B">
              <w:rPr>
                <w:rStyle w:val="Hyperlink"/>
                <w:rFonts w:ascii="Times New Roman" w:hAnsi="Times New Roman" w:cs="Times New Roman"/>
                <w:noProof/>
                <w:sz w:val="24"/>
                <w:szCs w:val="24"/>
              </w:rPr>
              <w:t>Issuance of Reports</w:t>
            </w:r>
            <w:r w:rsidRPr="007A037B">
              <w:rPr>
                <w:rFonts w:ascii="Times New Roman" w:hAnsi="Times New Roman" w:cs="Times New Roman"/>
                <w:noProof/>
                <w:webHidden/>
                <w:sz w:val="24"/>
                <w:szCs w:val="24"/>
              </w:rPr>
              <w:tab/>
            </w:r>
            <w:r w:rsidRPr="007A037B">
              <w:rPr>
                <w:rFonts w:ascii="Times New Roman" w:hAnsi="Times New Roman" w:cs="Times New Roman"/>
                <w:noProof/>
                <w:webHidden/>
                <w:sz w:val="24"/>
                <w:szCs w:val="24"/>
              </w:rPr>
              <w:fldChar w:fldCharType="begin"/>
            </w:r>
            <w:r w:rsidRPr="007A037B">
              <w:rPr>
                <w:rFonts w:ascii="Times New Roman" w:hAnsi="Times New Roman" w:cs="Times New Roman"/>
                <w:noProof/>
                <w:webHidden/>
                <w:sz w:val="24"/>
                <w:szCs w:val="24"/>
              </w:rPr>
              <w:instrText xml:space="preserve"> PAGEREF _Toc158836920 \h </w:instrText>
            </w:r>
            <w:r w:rsidRPr="007A037B">
              <w:rPr>
                <w:rFonts w:ascii="Times New Roman" w:hAnsi="Times New Roman" w:cs="Times New Roman"/>
                <w:noProof/>
                <w:webHidden/>
                <w:sz w:val="24"/>
                <w:szCs w:val="24"/>
              </w:rPr>
            </w:r>
            <w:r w:rsidRPr="007A037B">
              <w:rPr>
                <w:rFonts w:ascii="Times New Roman" w:hAnsi="Times New Roman" w:cs="Times New Roman"/>
                <w:noProof/>
                <w:webHidden/>
                <w:sz w:val="24"/>
                <w:szCs w:val="24"/>
              </w:rPr>
              <w:fldChar w:fldCharType="separate"/>
            </w:r>
            <w:r w:rsidR="00924F87">
              <w:rPr>
                <w:rFonts w:ascii="Times New Roman" w:hAnsi="Times New Roman" w:cs="Times New Roman"/>
                <w:noProof/>
                <w:webHidden/>
                <w:sz w:val="24"/>
                <w:szCs w:val="24"/>
              </w:rPr>
              <w:t>9</w:t>
            </w:r>
            <w:r w:rsidRPr="007A037B">
              <w:rPr>
                <w:rFonts w:ascii="Times New Roman" w:hAnsi="Times New Roman" w:cs="Times New Roman"/>
                <w:noProof/>
                <w:webHidden/>
                <w:sz w:val="24"/>
                <w:szCs w:val="24"/>
              </w:rPr>
              <w:fldChar w:fldCharType="end"/>
            </w:r>
          </w:hyperlink>
        </w:p>
        <w:p w14:paraId="6CD901A1" w14:textId="2D0D0F19" w:rsidR="007A037B" w:rsidRPr="007A037B" w:rsidRDefault="007A037B">
          <w:pPr>
            <w:pStyle w:val="TOC2"/>
            <w:tabs>
              <w:tab w:val="left" w:pos="1760"/>
              <w:tab w:val="right" w:leader="dot" w:pos="9260"/>
            </w:tabs>
            <w:rPr>
              <w:rFonts w:ascii="Times New Roman" w:eastAsiaTheme="minorEastAsia" w:hAnsi="Times New Roman" w:cs="Times New Roman"/>
              <w:noProof/>
              <w:sz w:val="24"/>
              <w:szCs w:val="24"/>
            </w:rPr>
          </w:pPr>
          <w:hyperlink w:anchor="_Toc158836921" w:history="1">
            <w:r w:rsidRPr="007A037B">
              <w:rPr>
                <w:rStyle w:val="Hyperlink"/>
                <w:rFonts w:ascii="Times New Roman" w:hAnsi="Times New Roman" w:cs="Times New Roman"/>
                <w:noProof/>
                <w:sz w:val="24"/>
                <w:szCs w:val="24"/>
                <w14:scene3d>
                  <w14:camera w14:prst="orthographicFront"/>
                  <w14:lightRig w14:rig="threePt" w14:dir="t">
                    <w14:rot w14:lat="0" w14:lon="0" w14:rev="0"/>
                  </w14:lightRig>
                </w14:scene3d>
              </w:rPr>
              <w:t>3.6</w:t>
            </w:r>
            <w:r w:rsidRPr="007A037B">
              <w:rPr>
                <w:rFonts w:ascii="Times New Roman" w:eastAsiaTheme="minorEastAsia" w:hAnsi="Times New Roman" w:cs="Times New Roman"/>
                <w:noProof/>
                <w:sz w:val="24"/>
                <w:szCs w:val="24"/>
              </w:rPr>
              <w:tab/>
            </w:r>
            <w:r w:rsidRPr="007A037B">
              <w:rPr>
                <w:rStyle w:val="Hyperlink"/>
                <w:rFonts w:ascii="Times New Roman" w:hAnsi="Times New Roman" w:cs="Times New Roman"/>
                <w:noProof/>
                <w:sz w:val="24"/>
                <w:szCs w:val="24"/>
              </w:rPr>
              <w:t>Reappraisal Plan</w:t>
            </w:r>
            <w:r w:rsidRPr="007A037B">
              <w:rPr>
                <w:rFonts w:ascii="Times New Roman" w:hAnsi="Times New Roman" w:cs="Times New Roman"/>
                <w:noProof/>
                <w:webHidden/>
                <w:sz w:val="24"/>
                <w:szCs w:val="24"/>
              </w:rPr>
              <w:tab/>
            </w:r>
            <w:r w:rsidRPr="007A037B">
              <w:rPr>
                <w:rFonts w:ascii="Times New Roman" w:hAnsi="Times New Roman" w:cs="Times New Roman"/>
                <w:noProof/>
                <w:webHidden/>
                <w:sz w:val="24"/>
                <w:szCs w:val="24"/>
              </w:rPr>
              <w:fldChar w:fldCharType="begin"/>
            </w:r>
            <w:r w:rsidRPr="007A037B">
              <w:rPr>
                <w:rFonts w:ascii="Times New Roman" w:hAnsi="Times New Roman" w:cs="Times New Roman"/>
                <w:noProof/>
                <w:webHidden/>
                <w:sz w:val="24"/>
                <w:szCs w:val="24"/>
              </w:rPr>
              <w:instrText xml:space="preserve"> PAGEREF _Toc158836921 \h </w:instrText>
            </w:r>
            <w:r w:rsidRPr="007A037B">
              <w:rPr>
                <w:rFonts w:ascii="Times New Roman" w:hAnsi="Times New Roman" w:cs="Times New Roman"/>
                <w:noProof/>
                <w:webHidden/>
                <w:sz w:val="24"/>
                <w:szCs w:val="24"/>
              </w:rPr>
            </w:r>
            <w:r w:rsidRPr="007A037B">
              <w:rPr>
                <w:rFonts w:ascii="Times New Roman" w:hAnsi="Times New Roman" w:cs="Times New Roman"/>
                <w:noProof/>
                <w:webHidden/>
                <w:sz w:val="24"/>
                <w:szCs w:val="24"/>
              </w:rPr>
              <w:fldChar w:fldCharType="separate"/>
            </w:r>
            <w:r w:rsidR="00924F87">
              <w:rPr>
                <w:rFonts w:ascii="Times New Roman" w:hAnsi="Times New Roman" w:cs="Times New Roman"/>
                <w:noProof/>
                <w:webHidden/>
                <w:sz w:val="24"/>
                <w:szCs w:val="24"/>
              </w:rPr>
              <w:t>9</w:t>
            </w:r>
            <w:r w:rsidRPr="007A037B">
              <w:rPr>
                <w:rFonts w:ascii="Times New Roman" w:hAnsi="Times New Roman" w:cs="Times New Roman"/>
                <w:noProof/>
                <w:webHidden/>
                <w:sz w:val="24"/>
                <w:szCs w:val="24"/>
              </w:rPr>
              <w:fldChar w:fldCharType="end"/>
            </w:r>
          </w:hyperlink>
        </w:p>
        <w:p w14:paraId="5C205C92" w14:textId="1A7475E9" w:rsidR="007A037B" w:rsidRPr="007A037B" w:rsidRDefault="007A037B">
          <w:pPr>
            <w:pStyle w:val="TOC1"/>
            <w:tabs>
              <w:tab w:val="left" w:pos="1414"/>
              <w:tab w:val="right" w:leader="dot" w:pos="9260"/>
            </w:tabs>
            <w:rPr>
              <w:rFonts w:ascii="Times New Roman" w:eastAsiaTheme="minorEastAsia" w:hAnsi="Times New Roman" w:cs="Times New Roman"/>
              <w:noProof/>
              <w:sz w:val="24"/>
              <w:szCs w:val="24"/>
            </w:rPr>
          </w:pPr>
          <w:hyperlink w:anchor="_Toc158836922" w:history="1">
            <w:r w:rsidRPr="007A037B">
              <w:rPr>
                <w:rStyle w:val="Hyperlink"/>
                <w:rFonts w:ascii="Times New Roman" w:hAnsi="Times New Roman" w:cs="Times New Roman"/>
                <w:bCs/>
                <w:noProof/>
                <w:sz w:val="24"/>
                <w:szCs w:val="24"/>
              </w:rPr>
              <w:t>4.0</w:t>
            </w:r>
            <w:r w:rsidRPr="007A037B">
              <w:rPr>
                <w:rFonts w:ascii="Times New Roman" w:eastAsiaTheme="minorEastAsia" w:hAnsi="Times New Roman" w:cs="Times New Roman"/>
                <w:noProof/>
                <w:sz w:val="24"/>
                <w:szCs w:val="24"/>
              </w:rPr>
              <w:tab/>
            </w:r>
            <w:r w:rsidRPr="007A037B">
              <w:rPr>
                <w:rStyle w:val="Hyperlink"/>
                <w:rFonts w:ascii="Times New Roman" w:hAnsi="Times New Roman" w:cs="Times New Roman"/>
                <w:noProof/>
                <w:sz w:val="24"/>
                <w:szCs w:val="24"/>
              </w:rPr>
              <w:t>Staff Development</w:t>
            </w:r>
            <w:r w:rsidRPr="007A037B">
              <w:rPr>
                <w:rFonts w:ascii="Times New Roman" w:hAnsi="Times New Roman" w:cs="Times New Roman"/>
                <w:noProof/>
                <w:webHidden/>
                <w:sz w:val="24"/>
                <w:szCs w:val="24"/>
              </w:rPr>
              <w:tab/>
            </w:r>
            <w:r w:rsidRPr="007A037B">
              <w:rPr>
                <w:rFonts w:ascii="Times New Roman" w:hAnsi="Times New Roman" w:cs="Times New Roman"/>
                <w:noProof/>
                <w:webHidden/>
                <w:sz w:val="24"/>
                <w:szCs w:val="24"/>
              </w:rPr>
              <w:fldChar w:fldCharType="begin"/>
            </w:r>
            <w:r w:rsidRPr="007A037B">
              <w:rPr>
                <w:rFonts w:ascii="Times New Roman" w:hAnsi="Times New Roman" w:cs="Times New Roman"/>
                <w:noProof/>
                <w:webHidden/>
                <w:sz w:val="24"/>
                <w:szCs w:val="24"/>
              </w:rPr>
              <w:instrText xml:space="preserve"> PAGEREF _Toc158836922 \h </w:instrText>
            </w:r>
            <w:r w:rsidRPr="007A037B">
              <w:rPr>
                <w:rFonts w:ascii="Times New Roman" w:hAnsi="Times New Roman" w:cs="Times New Roman"/>
                <w:noProof/>
                <w:webHidden/>
                <w:sz w:val="24"/>
                <w:szCs w:val="24"/>
              </w:rPr>
            </w:r>
            <w:r w:rsidRPr="007A037B">
              <w:rPr>
                <w:rFonts w:ascii="Times New Roman" w:hAnsi="Times New Roman" w:cs="Times New Roman"/>
                <w:noProof/>
                <w:webHidden/>
                <w:sz w:val="24"/>
                <w:szCs w:val="24"/>
              </w:rPr>
              <w:fldChar w:fldCharType="separate"/>
            </w:r>
            <w:r w:rsidR="00924F87">
              <w:rPr>
                <w:rFonts w:ascii="Times New Roman" w:hAnsi="Times New Roman" w:cs="Times New Roman"/>
                <w:noProof/>
                <w:webHidden/>
                <w:sz w:val="24"/>
                <w:szCs w:val="24"/>
              </w:rPr>
              <w:t>9</w:t>
            </w:r>
            <w:r w:rsidRPr="007A037B">
              <w:rPr>
                <w:rFonts w:ascii="Times New Roman" w:hAnsi="Times New Roman" w:cs="Times New Roman"/>
                <w:noProof/>
                <w:webHidden/>
                <w:sz w:val="24"/>
                <w:szCs w:val="24"/>
              </w:rPr>
              <w:fldChar w:fldCharType="end"/>
            </w:r>
          </w:hyperlink>
        </w:p>
        <w:p w14:paraId="608C3A35" w14:textId="18E4AB74" w:rsidR="007A037B" w:rsidRPr="007A037B" w:rsidRDefault="007A037B">
          <w:pPr>
            <w:pStyle w:val="TOC2"/>
            <w:tabs>
              <w:tab w:val="left" w:pos="1760"/>
              <w:tab w:val="right" w:leader="dot" w:pos="9260"/>
            </w:tabs>
            <w:rPr>
              <w:rFonts w:ascii="Times New Roman" w:eastAsiaTheme="minorEastAsia" w:hAnsi="Times New Roman" w:cs="Times New Roman"/>
              <w:noProof/>
              <w:sz w:val="24"/>
              <w:szCs w:val="24"/>
            </w:rPr>
          </w:pPr>
          <w:hyperlink w:anchor="_Toc158836924" w:history="1">
            <w:r w:rsidRPr="007A037B">
              <w:rPr>
                <w:rStyle w:val="Hyperlink"/>
                <w:rFonts w:ascii="Times New Roman" w:hAnsi="Times New Roman" w:cs="Times New Roman"/>
                <w:noProof/>
                <w:sz w:val="24"/>
                <w:szCs w:val="24"/>
                <w14:scene3d>
                  <w14:camera w14:prst="orthographicFront"/>
                  <w14:lightRig w14:rig="threePt" w14:dir="t">
                    <w14:rot w14:lat="0" w14:lon="0" w14:rev="0"/>
                  </w14:lightRig>
                </w14:scene3d>
              </w:rPr>
              <w:t>4.1</w:t>
            </w:r>
            <w:r w:rsidRPr="007A037B">
              <w:rPr>
                <w:rFonts w:ascii="Times New Roman" w:eastAsiaTheme="minorEastAsia" w:hAnsi="Times New Roman" w:cs="Times New Roman"/>
                <w:noProof/>
                <w:sz w:val="24"/>
                <w:szCs w:val="24"/>
              </w:rPr>
              <w:tab/>
            </w:r>
            <w:r w:rsidRPr="007A037B">
              <w:rPr>
                <w:rStyle w:val="Hyperlink"/>
                <w:rFonts w:ascii="Times New Roman" w:hAnsi="Times New Roman" w:cs="Times New Roman"/>
                <w:noProof/>
                <w:sz w:val="24"/>
                <w:szCs w:val="24"/>
              </w:rPr>
              <w:t>Staff Briefings/Training for Public-Related Matters</w:t>
            </w:r>
            <w:r w:rsidRPr="007A037B">
              <w:rPr>
                <w:rFonts w:ascii="Times New Roman" w:hAnsi="Times New Roman" w:cs="Times New Roman"/>
                <w:noProof/>
                <w:webHidden/>
                <w:sz w:val="24"/>
                <w:szCs w:val="24"/>
              </w:rPr>
              <w:tab/>
            </w:r>
            <w:r w:rsidRPr="007A037B">
              <w:rPr>
                <w:rFonts w:ascii="Times New Roman" w:hAnsi="Times New Roman" w:cs="Times New Roman"/>
                <w:noProof/>
                <w:webHidden/>
                <w:sz w:val="24"/>
                <w:szCs w:val="24"/>
              </w:rPr>
              <w:fldChar w:fldCharType="begin"/>
            </w:r>
            <w:r w:rsidRPr="007A037B">
              <w:rPr>
                <w:rFonts w:ascii="Times New Roman" w:hAnsi="Times New Roman" w:cs="Times New Roman"/>
                <w:noProof/>
                <w:webHidden/>
                <w:sz w:val="24"/>
                <w:szCs w:val="24"/>
              </w:rPr>
              <w:instrText xml:space="preserve"> PAGEREF _Toc158836924 \h </w:instrText>
            </w:r>
            <w:r w:rsidRPr="007A037B">
              <w:rPr>
                <w:rFonts w:ascii="Times New Roman" w:hAnsi="Times New Roman" w:cs="Times New Roman"/>
                <w:noProof/>
                <w:webHidden/>
                <w:sz w:val="24"/>
                <w:szCs w:val="24"/>
              </w:rPr>
            </w:r>
            <w:r w:rsidRPr="007A037B">
              <w:rPr>
                <w:rFonts w:ascii="Times New Roman" w:hAnsi="Times New Roman" w:cs="Times New Roman"/>
                <w:noProof/>
                <w:webHidden/>
                <w:sz w:val="24"/>
                <w:szCs w:val="24"/>
              </w:rPr>
              <w:fldChar w:fldCharType="separate"/>
            </w:r>
            <w:r w:rsidR="00924F87">
              <w:rPr>
                <w:rFonts w:ascii="Times New Roman" w:hAnsi="Times New Roman" w:cs="Times New Roman"/>
                <w:noProof/>
                <w:webHidden/>
                <w:sz w:val="24"/>
                <w:szCs w:val="24"/>
              </w:rPr>
              <w:t>9</w:t>
            </w:r>
            <w:r w:rsidRPr="007A037B">
              <w:rPr>
                <w:rFonts w:ascii="Times New Roman" w:hAnsi="Times New Roman" w:cs="Times New Roman"/>
                <w:noProof/>
                <w:webHidden/>
                <w:sz w:val="24"/>
                <w:szCs w:val="24"/>
              </w:rPr>
              <w:fldChar w:fldCharType="end"/>
            </w:r>
          </w:hyperlink>
        </w:p>
        <w:p w14:paraId="7EA1F60A" w14:textId="5EBA316A" w:rsidR="007A037B" w:rsidRPr="007A037B" w:rsidRDefault="007A037B">
          <w:pPr>
            <w:pStyle w:val="TOC2"/>
            <w:tabs>
              <w:tab w:val="left" w:pos="1760"/>
              <w:tab w:val="right" w:leader="dot" w:pos="9260"/>
            </w:tabs>
            <w:rPr>
              <w:rFonts w:ascii="Times New Roman" w:eastAsiaTheme="minorEastAsia" w:hAnsi="Times New Roman" w:cs="Times New Roman"/>
              <w:noProof/>
              <w:sz w:val="24"/>
              <w:szCs w:val="24"/>
            </w:rPr>
          </w:pPr>
          <w:hyperlink w:anchor="_Toc158836925" w:history="1">
            <w:r w:rsidRPr="007A037B">
              <w:rPr>
                <w:rStyle w:val="Hyperlink"/>
                <w:rFonts w:ascii="Times New Roman" w:hAnsi="Times New Roman" w:cs="Times New Roman"/>
                <w:noProof/>
                <w:sz w:val="24"/>
                <w:szCs w:val="24"/>
                <w14:scene3d>
                  <w14:camera w14:prst="orthographicFront"/>
                  <w14:lightRig w14:rig="threePt" w14:dir="t">
                    <w14:rot w14:lat="0" w14:lon="0" w14:rev="0"/>
                  </w14:lightRig>
                </w14:scene3d>
              </w:rPr>
              <w:t>4.2</w:t>
            </w:r>
            <w:r w:rsidRPr="007A037B">
              <w:rPr>
                <w:rFonts w:ascii="Times New Roman" w:eastAsiaTheme="minorEastAsia" w:hAnsi="Times New Roman" w:cs="Times New Roman"/>
                <w:noProof/>
                <w:sz w:val="24"/>
                <w:szCs w:val="24"/>
              </w:rPr>
              <w:tab/>
            </w:r>
            <w:r w:rsidRPr="007A037B">
              <w:rPr>
                <w:rStyle w:val="Hyperlink"/>
                <w:rFonts w:ascii="Times New Roman" w:hAnsi="Times New Roman" w:cs="Times New Roman"/>
                <w:noProof/>
                <w:sz w:val="24"/>
                <w:szCs w:val="24"/>
              </w:rPr>
              <w:t>Personal Points of View</w:t>
            </w:r>
            <w:r w:rsidRPr="007A037B">
              <w:rPr>
                <w:rFonts w:ascii="Times New Roman" w:hAnsi="Times New Roman" w:cs="Times New Roman"/>
                <w:noProof/>
                <w:webHidden/>
                <w:sz w:val="24"/>
                <w:szCs w:val="24"/>
              </w:rPr>
              <w:tab/>
            </w:r>
            <w:r w:rsidRPr="007A037B">
              <w:rPr>
                <w:rFonts w:ascii="Times New Roman" w:hAnsi="Times New Roman" w:cs="Times New Roman"/>
                <w:noProof/>
                <w:webHidden/>
                <w:sz w:val="24"/>
                <w:szCs w:val="24"/>
              </w:rPr>
              <w:fldChar w:fldCharType="begin"/>
            </w:r>
            <w:r w:rsidRPr="007A037B">
              <w:rPr>
                <w:rFonts w:ascii="Times New Roman" w:hAnsi="Times New Roman" w:cs="Times New Roman"/>
                <w:noProof/>
                <w:webHidden/>
                <w:sz w:val="24"/>
                <w:szCs w:val="24"/>
              </w:rPr>
              <w:instrText xml:space="preserve"> PAGEREF _Toc158836925 \h </w:instrText>
            </w:r>
            <w:r w:rsidRPr="007A037B">
              <w:rPr>
                <w:rFonts w:ascii="Times New Roman" w:hAnsi="Times New Roman" w:cs="Times New Roman"/>
                <w:noProof/>
                <w:webHidden/>
                <w:sz w:val="24"/>
                <w:szCs w:val="24"/>
              </w:rPr>
            </w:r>
            <w:r w:rsidRPr="007A037B">
              <w:rPr>
                <w:rFonts w:ascii="Times New Roman" w:hAnsi="Times New Roman" w:cs="Times New Roman"/>
                <w:noProof/>
                <w:webHidden/>
                <w:sz w:val="24"/>
                <w:szCs w:val="24"/>
              </w:rPr>
              <w:fldChar w:fldCharType="separate"/>
            </w:r>
            <w:r w:rsidR="00924F87">
              <w:rPr>
                <w:rFonts w:ascii="Times New Roman" w:hAnsi="Times New Roman" w:cs="Times New Roman"/>
                <w:noProof/>
                <w:webHidden/>
                <w:sz w:val="24"/>
                <w:szCs w:val="24"/>
              </w:rPr>
              <w:t>10</w:t>
            </w:r>
            <w:r w:rsidRPr="007A037B">
              <w:rPr>
                <w:rFonts w:ascii="Times New Roman" w:hAnsi="Times New Roman" w:cs="Times New Roman"/>
                <w:noProof/>
                <w:webHidden/>
                <w:sz w:val="24"/>
                <w:szCs w:val="24"/>
              </w:rPr>
              <w:fldChar w:fldCharType="end"/>
            </w:r>
          </w:hyperlink>
        </w:p>
        <w:p w14:paraId="2668E854" w14:textId="22074C7B" w:rsidR="007A037B" w:rsidRPr="007A037B" w:rsidRDefault="007A037B">
          <w:pPr>
            <w:pStyle w:val="TOC2"/>
            <w:tabs>
              <w:tab w:val="left" w:pos="1760"/>
              <w:tab w:val="right" w:leader="dot" w:pos="9260"/>
            </w:tabs>
            <w:rPr>
              <w:rFonts w:ascii="Times New Roman" w:eastAsiaTheme="minorEastAsia" w:hAnsi="Times New Roman" w:cs="Times New Roman"/>
              <w:noProof/>
              <w:sz w:val="24"/>
              <w:szCs w:val="24"/>
            </w:rPr>
          </w:pPr>
          <w:hyperlink w:anchor="_Toc158836926" w:history="1">
            <w:r w:rsidRPr="007A037B">
              <w:rPr>
                <w:rStyle w:val="Hyperlink"/>
                <w:rFonts w:ascii="Times New Roman" w:hAnsi="Times New Roman" w:cs="Times New Roman"/>
                <w:noProof/>
                <w:sz w:val="24"/>
                <w:szCs w:val="24"/>
                <w14:scene3d>
                  <w14:camera w14:prst="orthographicFront"/>
                  <w14:lightRig w14:rig="threePt" w14:dir="t">
                    <w14:rot w14:lat="0" w14:lon="0" w14:rev="0"/>
                  </w14:lightRig>
                </w14:scene3d>
              </w:rPr>
              <w:t>4.3</w:t>
            </w:r>
            <w:r w:rsidRPr="007A037B">
              <w:rPr>
                <w:rFonts w:ascii="Times New Roman" w:eastAsiaTheme="minorEastAsia" w:hAnsi="Times New Roman" w:cs="Times New Roman"/>
                <w:noProof/>
                <w:sz w:val="24"/>
                <w:szCs w:val="24"/>
              </w:rPr>
              <w:tab/>
            </w:r>
            <w:r w:rsidRPr="007A037B">
              <w:rPr>
                <w:rStyle w:val="Hyperlink"/>
                <w:rFonts w:ascii="Times New Roman" w:hAnsi="Times New Roman" w:cs="Times New Roman"/>
                <w:noProof/>
                <w:sz w:val="24"/>
                <w:szCs w:val="24"/>
              </w:rPr>
              <w:t>Staff Continuing Education</w:t>
            </w:r>
            <w:r w:rsidRPr="007A037B">
              <w:rPr>
                <w:rFonts w:ascii="Times New Roman" w:hAnsi="Times New Roman" w:cs="Times New Roman"/>
                <w:noProof/>
                <w:webHidden/>
                <w:sz w:val="24"/>
                <w:szCs w:val="24"/>
              </w:rPr>
              <w:tab/>
            </w:r>
            <w:r w:rsidRPr="007A037B">
              <w:rPr>
                <w:rFonts w:ascii="Times New Roman" w:hAnsi="Times New Roman" w:cs="Times New Roman"/>
                <w:noProof/>
                <w:webHidden/>
                <w:sz w:val="24"/>
                <w:szCs w:val="24"/>
              </w:rPr>
              <w:fldChar w:fldCharType="begin"/>
            </w:r>
            <w:r w:rsidRPr="007A037B">
              <w:rPr>
                <w:rFonts w:ascii="Times New Roman" w:hAnsi="Times New Roman" w:cs="Times New Roman"/>
                <w:noProof/>
                <w:webHidden/>
                <w:sz w:val="24"/>
                <w:szCs w:val="24"/>
              </w:rPr>
              <w:instrText xml:space="preserve"> PAGEREF _Toc158836926 \h </w:instrText>
            </w:r>
            <w:r w:rsidRPr="007A037B">
              <w:rPr>
                <w:rFonts w:ascii="Times New Roman" w:hAnsi="Times New Roman" w:cs="Times New Roman"/>
                <w:noProof/>
                <w:webHidden/>
                <w:sz w:val="24"/>
                <w:szCs w:val="24"/>
              </w:rPr>
            </w:r>
            <w:r w:rsidRPr="007A037B">
              <w:rPr>
                <w:rFonts w:ascii="Times New Roman" w:hAnsi="Times New Roman" w:cs="Times New Roman"/>
                <w:noProof/>
                <w:webHidden/>
                <w:sz w:val="24"/>
                <w:szCs w:val="24"/>
              </w:rPr>
              <w:fldChar w:fldCharType="separate"/>
            </w:r>
            <w:r w:rsidR="00924F87">
              <w:rPr>
                <w:rFonts w:ascii="Times New Roman" w:hAnsi="Times New Roman" w:cs="Times New Roman"/>
                <w:noProof/>
                <w:webHidden/>
                <w:sz w:val="24"/>
                <w:szCs w:val="24"/>
              </w:rPr>
              <w:t>10</w:t>
            </w:r>
            <w:r w:rsidRPr="007A037B">
              <w:rPr>
                <w:rFonts w:ascii="Times New Roman" w:hAnsi="Times New Roman" w:cs="Times New Roman"/>
                <w:noProof/>
                <w:webHidden/>
                <w:sz w:val="24"/>
                <w:szCs w:val="24"/>
              </w:rPr>
              <w:fldChar w:fldCharType="end"/>
            </w:r>
          </w:hyperlink>
        </w:p>
        <w:p w14:paraId="21A59A63" w14:textId="67894B6C" w:rsidR="007A037B" w:rsidRPr="007A037B" w:rsidRDefault="007A037B">
          <w:pPr>
            <w:pStyle w:val="TOC2"/>
            <w:tabs>
              <w:tab w:val="left" w:pos="1760"/>
              <w:tab w:val="right" w:leader="dot" w:pos="9260"/>
            </w:tabs>
            <w:rPr>
              <w:rFonts w:ascii="Times New Roman" w:eastAsiaTheme="minorEastAsia" w:hAnsi="Times New Roman" w:cs="Times New Roman"/>
              <w:noProof/>
              <w:sz w:val="24"/>
              <w:szCs w:val="24"/>
            </w:rPr>
          </w:pPr>
          <w:hyperlink w:anchor="_Toc158836927" w:history="1">
            <w:r w:rsidRPr="007A037B">
              <w:rPr>
                <w:rStyle w:val="Hyperlink"/>
                <w:rFonts w:ascii="Times New Roman" w:hAnsi="Times New Roman" w:cs="Times New Roman"/>
                <w:noProof/>
                <w:sz w:val="24"/>
                <w:szCs w:val="24"/>
                <w14:scene3d>
                  <w14:camera w14:prst="orthographicFront"/>
                  <w14:lightRig w14:rig="threePt" w14:dir="t">
                    <w14:rot w14:lat="0" w14:lon="0" w14:rev="0"/>
                  </w14:lightRig>
                </w14:scene3d>
              </w:rPr>
              <w:t>4.4</w:t>
            </w:r>
            <w:r w:rsidRPr="007A037B">
              <w:rPr>
                <w:rFonts w:ascii="Times New Roman" w:eastAsiaTheme="minorEastAsia" w:hAnsi="Times New Roman" w:cs="Times New Roman"/>
                <w:noProof/>
                <w:sz w:val="24"/>
                <w:szCs w:val="24"/>
              </w:rPr>
              <w:tab/>
            </w:r>
            <w:r w:rsidRPr="007A037B">
              <w:rPr>
                <w:rStyle w:val="Hyperlink"/>
                <w:rFonts w:ascii="Times New Roman" w:hAnsi="Times New Roman" w:cs="Times New Roman"/>
                <w:noProof/>
                <w:sz w:val="24"/>
                <w:szCs w:val="24"/>
              </w:rPr>
              <w:t>Special Business Hours</w:t>
            </w:r>
            <w:r w:rsidRPr="007A037B">
              <w:rPr>
                <w:rFonts w:ascii="Times New Roman" w:hAnsi="Times New Roman" w:cs="Times New Roman"/>
                <w:noProof/>
                <w:webHidden/>
                <w:sz w:val="24"/>
                <w:szCs w:val="24"/>
              </w:rPr>
              <w:tab/>
            </w:r>
            <w:r w:rsidRPr="007A037B">
              <w:rPr>
                <w:rFonts w:ascii="Times New Roman" w:hAnsi="Times New Roman" w:cs="Times New Roman"/>
                <w:noProof/>
                <w:webHidden/>
                <w:sz w:val="24"/>
                <w:szCs w:val="24"/>
              </w:rPr>
              <w:fldChar w:fldCharType="begin"/>
            </w:r>
            <w:r w:rsidRPr="007A037B">
              <w:rPr>
                <w:rFonts w:ascii="Times New Roman" w:hAnsi="Times New Roman" w:cs="Times New Roman"/>
                <w:noProof/>
                <w:webHidden/>
                <w:sz w:val="24"/>
                <w:szCs w:val="24"/>
              </w:rPr>
              <w:instrText xml:space="preserve"> PAGEREF _Toc158836927 \h </w:instrText>
            </w:r>
            <w:r w:rsidRPr="007A037B">
              <w:rPr>
                <w:rFonts w:ascii="Times New Roman" w:hAnsi="Times New Roman" w:cs="Times New Roman"/>
                <w:noProof/>
                <w:webHidden/>
                <w:sz w:val="24"/>
                <w:szCs w:val="24"/>
              </w:rPr>
            </w:r>
            <w:r w:rsidRPr="007A037B">
              <w:rPr>
                <w:rFonts w:ascii="Times New Roman" w:hAnsi="Times New Roman" w:cs="Times New Roman"/>
                <w:noProof/>
                <w:webHidden/>
                <w:sz w:val="24"/>
                <w:szCs w:val="24"/>
              </w:rPr>
              <w:fldChar w:fldCharType="separate"/>
            </w:r>
            <w:r w:rsidR="00924F87">
              <w:rPr>
                <w:rFonts w:ascii="Times New Roman" w:hAnsi="Times New Roman" w:cs="Times New Roman"/>
                <w:noProof/>
                <w:webHidden/>
                <w:sz w:val="24"/>
                <w:szCs w:val="24"/>
              </w:rPr>
              <w:t>10</w:t>
            </w:r>
            <w:r w:rsidRPr="007A037B">
              <w:rPr>
                <w:rFonts w:ascii="Times New Roman" w:hAnsi="Times New Roman" w:cs="Times New Roman"/>
                <w:noProof/>
                <w:webHidden/>
                <w:sz w:val="24"/>
                <w:szCs w:val="24"/>
              </w:rPr>
              <w:fldChar w:fldCharType="end"/>
            </w:r>
          </w:hyperlink>
        </w:p>
        <w:p w14:paraId="69208075" w14:textId="61140773" w:rsidR="007A037B" w:rsidRPr="007A037B" w:rsidRDefault="007A037B">
          <w:pPr>
            <w:pStyle w:val="TOC1"/>
            <w:tabs>
              <w:tab w:val="left" w:pos="1414"/>
              <w:tab w:val="right" w:leader="dot" w:pos="9260"/>
            </w:tabs>
            <w:rPr>
              <w:rFonts w:ascii="Times New Roman" w:eastAsiaTheme="minorEastAsia" w:hAnsi="Times New Roman" w:cs="Times New Roman"/>
              <w:noProof/>
              <w:sz w:val="24"/>
              <w:szCs w:val="24"/>
            </w:rPr>
          </w:pPr>
          <w:hyperlink w:anchor="_Toc158836928" w:history="1">
            <w:r w:rsidRPr="007A037B">
              <w:rPr>
                <w:rStyle w:val="Hyperlink"/>
                <w:rFonts w:ascii="Times New Roman" w:hAnsi="Times New Roman" w:cs="Times New Roman"/>
                <w:bCs/>
                <w:noProof/>
                <w:sz w:val="24"/>
                <w:szCs w:val="24"/>
              </w:rPr>
              <w:t>5.0</w:t>
            </w:r>
            <w:r w:rsidRPr="007A037B">
              <w:rPr>
                <w:rFonts w:ascii="Times New Roman" w:eastAsiaTheme="minorEastAsia" w:hAnsi="Times New Roman" w:cs="Times New Roman"/>
                <w:noProof/>
                <w:sz w:val="24"/>
                <w:szCs w:val="24"/>
              </w:rPr>
              <w:tab/>
            </w:r>
            <w:r w:rsidRPr="007A037B">
              <w:rPr>
                <w:rStyle w:val="Hyperlink"/>
                <w:rFonts w:ascii="Times New Roman" w:hAnsi="Times New Roman" w:cs="Times New Roman"/>
                <w:noProof/>
                <w:sz w:val="24"/>
                <w:szCs w:val="24"/>
              </w:rPr>
              <w:t>General Schedule of Events</w:t>
            </w:r>
            <w:r w:rsidRPr="007A037B">
              <w:rPr>
                <w:rFonts w:ascii="Times New Roman" w:hAnsi="Times New Roman" w:cs="Times New Roman"/>
                <w:noProof/>
                <w:webHidden/>
                <w:sz w:val="24"/>
                <w:szCs w:val="24"/>
              </w:rPr>
              <w:tab/>
            </w:r>
            <w:r w:rsidRPr="007A037B">
              <w:rPr>
                <w:rFonts w:ascii="Times New Roman" w:hAnsi="Times New Roman" w:cs="Times New Roman"/>
                <w:noProof/>
                <w:webHidden/>
                <w:sz w:val="24"/>
                <w:szCs w:val="24"/>
              </w:rPr>
              <w:fldChar w:fldCharType="begin"/>
            </w:r>
            <w:r w:rsidRPr="007A037B">
              <w:rPr>
                <w:rFonts w:ascii="Times New Roman" w:hAnsi="Times New Roman" w:cs="Times New Roman"/>
                <w:noProof/>
                <w:webHidden/>
                <w:sz w:val="24"/>
                <w:szCs w:val="24"/>
              </w:rPr>
              <w:instrText xml:space="preserve"> PAGEREF _Toc158836928 \h </w:instrText>
            </w:r>
            <w:r w:rsidRPr="007A037B">
              <w:rPr>
                <w:rFonts w:ascii="Times New Roman" w:hAnsi="Times New Roman" w:cs="Times New Roman"/>
                <w:noProof/>
                <w:webHidden/>
                <w:sz w:val="24"/>
                <w:szCs w:val="24"/>
              </w:rPr>
            </w:r>
            <w:r w:rsidRPr="007A037B">
              <w:rPr>
                <w:rFonts w:ascii="Times New Roman" w:hAnsi="Times New Roman" w:cs="Times New Roman"/>
                <w:noProof/>
                <w:webHidden/>
                <w:sz w:val="24"/>
                <w:szCs w:val="24"/>
              </w:rPr>
              <w:fldChar w:fldCharType="separate"/>
            </w:r>
            <w:r w:rsidR="00924F87">
              <w:rPr>
                <w:rFonts w:ascii="Times New Roman" w:hAnsi="Times New Roman" w:cs="Times New Roman"/>
                <w:noProof/>
                <w:webHidden/>
                <w:sz w:val="24"/>
                <w:szCs w:val="24"/>
              </w:rPr>
              <w:t>11</w:t>
            </w:r>
            <w:r w:rsidRPr="007A037B">
              <w:rPr>
                <w:rFonts w:ascii="Times New Roman" w:hAnsi="Times New Roman" w:cs="Times New Roman"/>
                <w:noProof/>
                <w:webHidden/>
                <w:sz w:val="24"/>
                <w:szCs w:val="24"/>
              </w:rPr>
              <w:fldChar w:fldCharType="end"/>
            </w:r>
          </w:hyperlink>
        </w:p>
        <w:p w14:paraId="1EED070F" w14:textId="2B646D69" w:rsidR="007A037B" w:rsidRPr="007A037B" w:rsidRDefault="007A037B">
          <w:pPr>
            <w:pStyle w:val="TOC2"/>
            <w:tabs>
              <w:tab w:val="left" w:pos="1760"/>
              <w:tab w:val="right" w:leader="dot" w:pos="9260"/>
            </w:tabs>
            <w:rPr>
              <w:rFonts w:ascii="Times New Roman" w:eastAsiaTheme="minorEastAsia" w:hAnsi="Times New Roman" w:cs="Times New Roman"/>
              <w:noProof/>
              <w:sz w:val="24"/>
              <w:szCs w:val="24"/>
            </w:rPr>
          </w:pPr>
          <w:hyperlink w:anchor="_Toc158836930" w:history="1">
            <w:r w:rsidRPr="007A037B">
              <w:rPr>
                <w:rStyle w:val="Hyperlink"/>
                <w:rFonts w:ascii="Times New Roman" w:hAnsi="Times New Roman" w:cs="Times New Roman"/>
                <w:noProof/>
                <w:sz w:val="24"/>
                <w:szCs w:val="24"/>
                <w14:scene3d>
                  <w14:camera w14:prst="orthographicFront"/>
                  <w14:lightRig w14:rig="threePt" w14:dir="t">
                    <w14:rot w14:lat="0" w14:lon="0" w14:rev="0"/>
                  </w14:lightRig>
                </w14:scene3d>
              </w:rPr>
              <w:t>5.1</w:t>
            </w:r>
            <w:r w:rsidRPr="007A037B">
              <w:rPr>
                <w:rFonts w:ascii="Times New Roman" w:eastAsiaTheme="minorEastAsia" w:hAnsi="Times New Roman" w:cs="Times New Roman"/>
                <w:noProof/>
                <w:sz w:val="24"/>
                <w:szCs w:val="24"/>
              </w:rPr>
              <w:tab/>
            </w:r>
            <w:r w:rsidRPr="007A037B">
              <w:rPr>
                <w:rStyle w:val="Hyperlink"/>
                <w:rFonts w:ascii="Times New Roman" w:hAnsi="Times New Roman" w:cs="Times New Roman"/>
                <w:noProof/>
                <w:sz w:val="24"/>
                <w:szCs w:val="24"/>
              </w:rPr>
              <w:t>Board of Directors Meetings</w:t>
            </w:r>
            <w:r w:rsidRPr="007A037B">
              <w:rPr>
                <w:rFonts w:ascii="Times New Roman" w:hAnsi="Times New Roman" w:cs="Times New Roman"/>
                <w:noProof/>
                <w:webHidden/>
                <w:sz w:val="24"/>
                <w:szCs w:val="24"/>
              </w:rPr>
              <w:tab/>
            </w:r>
            <w:r w:rsidRPr="007A037B">
              <w:rPr>
                <w:rFonts w:ascii="Times New Roman" w:hAnsi="Times New Roman" w:cs="Times New Roman"/>
                <w:noProof/>
                <w:webHidden/>
                <w:sz w:val="24"/>
                <w:szCs w:val="24"/>
              </w:rPr>
              <w:fldChar w:fldCharType="begin"/>
            </w:r>
            <w:r w:rsidRPr="007A037B">
              <w:rPr>
                <w:rFonts w:ascii="Times New Roman" w:hAnsi="Times New Roman" w:cs="Times New Roman"/>
                <w:noProof/>
                <w:webHidden/>
                <w:sz w:val="24"/>
                <w:szCs w:val="24"/>
              </w:rPr>
              <w:instrText xml:space="preserve"> PAGEREF _Toc158836930 \h </w:instrText>
            </w:r>
            <w:r w:rsidRPr="007A037B">
              <w:rPr>
                <w:rFonts w:ascii="Times New Roman" w:hAnsi="Times New Roman" w:cs="Times New Roman"/>
                <w:noProof/>
                <w:webHidden/>
                <w:sz w:val="24"/>
                <w:szCs w:val="24"/>
              </w:rPr>
            </w:r>
            <w:r w:rsidRPr="007A037B">
              <w:rPr>
                <w:rFonts w:ascii="Times New Roman" w:hAnsi="Times New Roman" w:cs="Times New Roman"/>
                <w:noProof/>
                <w:webHidden/>
                <w:sz w:val="24"/>
                <w:szCs w:val="24"/>
              </w:rPr>
              <w:fldChar w:fldCharType="separate"/>
            </w:r>
            <w:r w:rsidR="00924F87">
              <w:rPr>
                <w:rFonts w:ascii="Times New Roman" w:hAnsi="Times New Roman" w:cs="Times New Roman"/>
                <w:noProof/>
                <w:webHidden/>
                <w:sz w:val="24"/>
                <w:szCs w:val="24"/>
              </w:rPr>
              <w:t>11</w:t>
            </w:r>
            <w:r w:rsidRPr="007A037B">
              <w:rPr>
                <w:rFonts w:ascii="Times New Roman" w:hAnsi="Times New Roman" w:cs="Times New Roman"/>
                <w:noProof/>
                <w:webHidden/>
                <w:sz w:val="24"/>
                <w:szCs w:val="24"/>
              </w:rPr>
              <w:fldChar w:fldCharType="end"/>
            </w:r>
          </w:hyperlink>
        </w:p>
        <w:p w14:paraId="06349C46" w14:textId="3A841C8D" w:rsidR="007A037B" w:rsidRPr="007A037B" w:rsidRDefault="007A037B">
          <w:pPr>
            <w:pStyle w:val="TOC2"/>
            <w:tabs>
              <w:tab w:val="left" w:pos="1760"/>
              <w:tab w:val="right" w:leader="dot" w:pos="9260"/>
            </w:tabs>
            <w:rPr>
              <w:rFonts w:ascii="Times New Roman" w:eastAsiaTheme="minorEastAsia" w:hAnsi="Times New Roman" w:cs="Times New Roman"/>
              <w:noProof/>
              <w:sz w:val="24"/>
              <w:szCs w:val="24"/>
            </w:rPr>
          </w:pPr>
          <w:hyperlink w:anchor="_Toc158836931" w:history="1">
            <w:r w:rsidRPr="007A037B">
              <w:rPr>
                <w:rStyle w:val="Hyperlink"/>
                <w:rFonts w:ascii="Times New Roman" w:hAnsi="Times New Roman" w:cs="Times New Roman"/>
                <w:noProof/>
                <w:sz w:val="24"/>
                <w:szCs w:val="24"/>
                <w14:scene3d>
                  <w14:camera w14:prst="orthographicFront"/>
                  <w14:lightRig w14:rig="threePt" w14:dir="t">
                    <w14:rot w14:lat="0" w14:lon="0" w14:rev="0"/>
                  </w14:lightRig>
                </w14:scene3d>
              </w:rPr>
              <w:t>5.2</w:t>
            </w:r>
            <w:r w:rsidRPr="007A037B">
              <w:rPr>
                <w:rFonts w:ascii="Times New Roman" w:eastAsiaTheme="minorEastAsia" w:hAnsi="Times New Roman" w:cs="Times New Roman"/>
                <w:noProof/>
                <w:sz w:val="24"/>
                <w:szCs w:val="24"/>
              </w:rPr>
              <w:tab/>
            </w:r>
            <w:r w:rsidRPr="007A037B">
              <w:rPr>
                <w:rStyle w:val="Hyperlink"/>
                <w:rFonts w:ascii="Times New Roman" w:hAnsi="Times New Roman" w:cs="Times New Roman"/>
                <w:noProof/>
                <w:sz w:val="24"/>
                <w:szCs w:val="24"/>
              </w:rPr>
              <w:t>Litigation Closed Session and Personnel Issues</w:t>
            </w:r>
            <w:r w:rsidRPr="007A037B">
              <w:rPr>
                <w:rFonts w:ascii="Times New Roman" w:hAnsi="Times New Roman" w:cs="Times New Roman"/>
                <w:noProof/>
                <w:webHidden/>
                <w:sz w:val="24"/>
                <w:szCs w:val="24"/>
              </w:rPr>
              <w:tab/>
            </w:r>
            <w:r w:rsidRPr="007A037B">
              <w:rPr>
                <w:rFonts w:ascii="Times New Roman" w:hAnsi="Times New Roman" w:cs="Times New Roman"/>
                <w:noProof/>
                <w:webHidden/>
                <w:sz w:val="24"/>
                <w:szCs w:val="24"/>
              </w:rPr>
              <w:fldChar w:fldCharType="begin"/>
            </w:r>
            <w:r w:rsidRPr="007A037B">
              <w:rPr>
                <w:rFonts w:ascii="Times New Roman" w:hAnsi="Times New Roman" w:cs="Times New Roman"/>
                <w:noProof/>
                <w:webHidden/>
                <w:sz w:val="24"/>
                <w:szCs w:val="24"/>
              </w:rPr>
              <w:instrText xml:space="preserve"> PAGEREF _Toc158836931 \h </w:instrText>
            </w:r>
            <w:r w:rsidRPr="007A037B">
              <w:rPr>
                <w:rFonts w:ascii="Times New Roman" w:hAnsi="Times New Roman" w:cs="Times New Roman"/>
                <w:noProof/>
                <w:webHidden/>
                <w:sz w:val="24"/>
                <w:szCs w:val="24"/>
              </w:rPr>
            </w:r>
            <w:r w:rsidRPr="007A037B">
              <w:rPr>
                <w:rFonts w:ascii="Times New Roman" w:hAnsi="Times New Roman" w:cs="Times New Roman"/>
                <w:noProof/>
                <w:webHidden/>
                <w:sz w:val="24"/>
                <w:szCs w:val="24"/>
              </w:rPr>
              <w:fldChar w:fldCharType="separate"/>
            </w:r>
            <w:r w:rsidR="00924F87">
              <w:rPr>
                <w:rFonts w:ascii="Times New Roman" w:hAnsi="Times New Roman" w:cs="Times New Roman"/>
                <w:noProof/>
                <w:webHidden/>
                <w:sz w:val="24"/>
                <w:szCs w:val="24"/>
              </w:rPr>
              <w:t>11</w:t>
            </w:r>
            <w:r w:rsidRPr="007A037B">
              <w:rPr>
                <w:rFonts w:ascii="Times New Roman" w:hAnsi="Times New Roman" w:cs="Times New Roman"/>
                <w:noProof/>
                <w:webHidden/>
                <w:sz w:val="24"/>
                <w:szCs w:val="24"/>
              </w:rPr>
              <w:fldChar w:fldCharType="end"/>
            </w:r>
          </w:hyperlink>
        </w:p>
        <w:p w14:paraId="2B5BEA65" w14:textId="5C830B5A" w:rsidR="007A037B" w:rsidRPr="007A037B" w:rsidRDefault="007A037B">
          <w:pPr>
            <w:pStyle w:val="TOC2"/>
            <w:tabs>
              <w:tab w:val="left" w:pos="1760"/>
              <w:tab w:val="right" w:leader="dot" w:pos="9260"/>
            </w:tabs>
            <w:rPr>
              <w:rFonts w:ascii="Times New Roman" w:eastAsiaTheme="minorEastAsia" w:hAnsi="Times New Roman" w:cs="Times New Roman"/>
              <w:noProof/>
              <w:sz w:val="24"/>
              <w:szCs w:val="24"/>
            </w:rPr>
          </w:pPr>
          <w:hyperlink w:anchor="_Toc158836932" w:history="1">
            <w:r w:rsidRPr="007A037B">
              <w:rPr>
                <w:rStyle w:val="Hyperlink"/>
                <w:rFonts w:ascii="Times New Roman" w:hAnsi="Times New Roman" w:cs="Times New Roman"/>
                <w:noProof/>
                <w:sz w:val="24"/>
                <w:szCs w:val="24"/>
                <w14:scene3d>
                  <w14:camera w14:prst="orthographicFront"/>
                  <w14:lightRig w14:rig="threePt" w14:dir="t">
                    <w14:rot w14:lat="0" w14:lon="0" w14:rev="0"/>
                  </w14:lightRig>
                </w14:scene3d>
              </w:rPr>
              <w:t>5.3</w:t>
            </w:r>
            <w:r w:rsidRPr="007A037B">
              <w:rPr>
                <w:rFonts w:ascii="Times New Roman" w:eastAsiaTheme="minorEastAsia" w:hAnsi="Times New Roman" w:cs="Times New Roman"/>
                <w:noProof/>
                <w:sz w:val="24"/>
                <w:szCs w:val="24"/>
              </w:rPr>
              <w:tab/>
            </w:r>
            <w:r w:rsidRPr="007A037B">
              <w:rPr>
                <w:rStyle w:val="Hyperlink"/>
                <w:rFonts w:ascii="Times New Roman" w:hAnsi="Times New Roman" w:cs="Times New Roman"/>
                <w:noProof/>
                <w:sz w:val="24"/>
                <w:szCs w:val="24"/>
              </w:rPr>
              <w:t>Appraisal Review Board</w:t>
            </w:r>
            <w:r w:rsidRPr="007A037B">
              <w:rPr>
                <w:rFonts w:ascii="Times New Roman" w:hAnsi="Times New Roman" w:cs="Times New Roman"/>
                <w:noProof/>
                <w:webHidden/>
                <w:sz w:val="24"/>
                <w:szCs w:val="24"/>
              </w:rPr>
              <w:tab/>
            </w:r>
            <w:r w:rsidRPr="007A037B">
              <w:rPr>
                <w:rFonts w:ascii="Times New Roman" w:hAnsi="Times New Roman" w:cs="Times New Roman"/>
                <w:noProof/>
                <w:webHidden/>
                <w:sz w:val="24"/>
                <w:szCs w:val="24"/>
              </w:rPr>
              <w:fldChar w:fldCharType="begin"/>
            </w:r>
            <w:r w:rsidRPr="007A037B">
              <w:rPr>
                <w:rFonts w:ascii="Times New Roman" w:hAnsi="Times New Roman" w:cs="Times New Roman"/>
                <w:noProof/>
                <w:webHidden/>
                <w:sz w:val="24"/>
                <w:szCs w:val="24"/>
              </w:rPr>
              <w:instrText xml:space="preserve"> PAGEREF _Toc158836932 \h </w:instrText>
            </w:r>
            <w:r w:rsidRPr="007A037B">
              <w:rPr>
                <w:rFonts w:ascii="Times New Roman" w:hAnsi="Times New Roman" w:cs="Times New Roman"/>
                <w:noProof/>
                <w:webHidden/>
                <w:sz w:val="24"/>
                <w:szCs w:val="24"/>
              </w:rPr>
            </w:r>
            <w:r w:rsidRPr="007A037B">
              <w:rPr>
                <w:rFonts w:ascii="Times New Roman" w:hAnsi="Times New Roman" w:cs="Times New Roman"/>
                <w:noProof/>
                <w:webHidden/>
                <w:sz w:val="24"/>
                <w:szCs w:val="24"/>
              </w:rPr>
              <w:fldChar w:fldCharType="separate"/>
            </w:r>
            <w:r w:rsidR="00924F87">
              <w:rPr>
                <w:rFonts w:ascii="Times New Roman" w:hAnsi="Times New Roman" w:cs="Times New Roman"/>
                <w:noProof/>
                <w:webHidden/>
                <w:sz w:val="24"/>
                <w:szCs w:val="24"/>
              </w:rPr>
              <w:t>11</w:t>
            </w:r>
            <w:r w:rsidRPr="007A037B">
              <w:rPr>
                <w:rFonts w:ascii="Times New Roman" w:hAnsi="Times New Roman" w:cs="Times New Roman"/>
                <w:noProof/>
                <w:webHidden/>
                <w:sz w:val="24"/>
                <w:szCs w:val="24"/>
              </w:rPr>
              <w:fldChar w:fldCharType="end"/>
            </w:r>
          </w:hyperlink>
        </w:p>
        <w:p w14:paraId="003BEAAE" w14:textId="731D3E94" w:rsidR="007A037B" w:rsidRPr="007A037B" w:rsidRDefault="007A037B">
          <w:pPr>
            <w:pStyle w:val="TOC2"/>
            <w:tabs>
              <w:tab w:val="left" w:pos="1760"/>
              <w:tab w:val="right" w:leader="dot" w:pos="9260"/>
            </w:tabs>
            <w:rPr>
              <w:rFonts w:ascii="Times New Roman" w:eastAsiaTheme="minorEastAsia" w:hAnsi="Times New Roman" w:cs="Times New Roman"/>
              <w:noProof/>
              <w:sz w:val="24"/>
              <w:szCs w:val="24"/>
            </w:rPr>
          </w:pPr>
          <w:hyperlink w:anchor="_Toc158836933" w:history="1">
            <w:r w:rsidRPr="007A037B">
              <w:rPr>
                <w:rStyle w:val="Hyperlink"/>
                <w:rFonts w:ascii="Times New Roman" w:hAnsi="Times New Roman" w:cs="Times New Roman"/>
                <w:noProof/>
                <w:sz w:val="24"/>
                <w:szCs w:val="24"/>
                <w14:scene3d>
                  <w14:camera w14:prst="orthographicFront"/>
                  <w14:lightRig w14:rig="threePt" w14:dir="t">
                    <w14:rot w14:lat="0" w14:lon="0" w14:rev="0"/>
                  </w14:lightRig>
                </w14:scene3d>
              </w:rPr>
              <w:t>5.4</w:t>
            </w:r>
            <w:r w:rsidRPr="007A037B">
              <w:rPr>
                <w:rFonts w:ascii="Times New Roman" w:eastAsiaTheme="minorEastAsia" w:hAnsi="Times New Roman" w:cs="Times New Roman"/>
                <w:noProof/>
                <w:sz w:val="24"/>
                <w:szCs w:val="24"/>
              </w:rPr>
              <w:tab/>
            </w:r>
            <w:r w:rsidRPr="007A037B">
              <w:rPr>
                <w:rStyle w:val="Hyperlink"/>
                <w:rFonts w:ascii="Times New Roman" w:hAnsi="Times New Roman" w:cs="Times New Roman"/>
                <w:noProof/>
                <w:sz w:val="24"/>
                <w:szCs w:val="24"/>
              </w:rPr>
              <w:t>Agricultural Advisory Board</w:t>
            </w:r>
            <w:r w:rsidRPr="007A037B">
              <w:rPr>
                <w:rFonts w:ascii="Times New Roman" w:hAnsi="Times New Roman" w:cs="Times New Roman"/>
                <w:noProof/>
                <w:webHidden/>
                <w:sz w:val="24"/>
                <w:szCs w:val="24"/>
              </w:rPr>
              <w:tab/>
            </w:r>
            <w:r w:rsidRPr="007A037B">
              <w:rPr>
                <w:rFonts w:ascii="Times New Roman" w:hAnsi="Times New Roman" w:cs="Times New Roman"/>
                <w:noProof/>
                <w:webHidden/>
                <w:sz w:val="24"/>
                <w:szCs w:val="24"/>
              </w:rPr>
              <w:fldChar w:fldCharType="begin"/>
            </w:r>
            <w:r w:rsidRPr="007A037B">
              <w:rPr>
                <w:rFonts w:ascii="Times New Roman" w:hAnsi="Times New Roman" w:cs="Times New Roman"/>
                <w:noProof/>
                <w:webHidden/>
                <w:sz w:val="24"/>
                <w:szCs w:val="24"/>
              </w:rPr>
              <w:instrText xml:space="preserve"> PAGEREF _Toc158836933 \h </w:instrText>
            </w:r>
            <w:r w:rsidRPr="007A037B">
              <w:rPr>
                <w:rFonts w:ascii="Times New Roman" w:hAnsi="Times New Roman" w:cs="Times New Roman"/>
                <w:noProof/>
                <w:webHidden/>
                <w:sz w:val="24"/>
                <w:szCs w:val="24"/>
              </w:rPr>
            </w:r>
            <w:r w:rsidRPr="007A037B">
              <w:rPr>
                <w:rFonts w:ascii="Times New Roman" w:hAnsi="Times New Roman" w:cs="Times New Roman"/>
                <w:noProof/>
                <w:webHidden/>
                <w:sz w:val="24"/>
                <w:szCs w:val="24"/>
              </w:rPr>
              <w:fldChar w:fldCharType="separate"/>
            </w:r>
            <w:r w:rsidR="00924F87">
              <w:rPr>
                <w:rFonts w:ascii="Times New Roman" w:hAnsi="Times New Roman" w:cs="Times New Roman"/>
                <w:noProof/>
                <w:webHidden/>
                <w:sz w:val="24"/>
                <w:szCs w:val="24"/>
              </w:rPr>
              <w:t>12</w:t>
            </w:r>
            <w:r w:rsidRPr="007A037B">
              <w:rPr>
                <w:rFonts w:ascii="Times New Roman" w:hAnsi="Times New Roman" w:cs="Times New Roman"/>
                <w:noProof/>
                <w:webHidden/>
                <w:sz w:val="24"/>
                <w:szCs w:val="24"/>
              </w:rPr>
              <w:fldChar w:fldCharType="end"/>
            </w:r>
          </w:hyperlink>
        </w:p>
        <w:p w14:paraId="15A6BB5A" w14:textId="6715E8DC" w:rsidR="007A037B" w:rsidRPr="007A037B" w:rsidRDefault="007A037B">
          <w:pPr>
            <w:pStyle w:val="TOC1"/>
            <w:tabs>
              <w:tab w:val="left" w:pos="1414"/>
              <w:tab w:val="right" w:leader="dot" w:pos="9260"/>
            </w:tabs>
            <w:rPr>
              <w:rFonts w:ascii="Times New Roman" w:eastAsiaTheme="minorEastAsia" w:hAnsi="Times New Roman" w:cs="Times New Roman"/>
              <w:noProof/>
              <w:sz w:val="24"/>
              <w:szCs w:val="24"/>
            </w:rPr>
          </w:pPr>
          <w:hyperlink w:anchor="_Toc158836934" w:history="1">
            <w:r w:rsidRPr="007A037B">
              <w:rPr>
                <w:rStyle w:val="Hyperlink"/>
                <w:rFonts w:ascii="Times New Roman" w:hAnsi="Times New Roman" w:cs="Times New Roman"/>
                <w:bCs/>
                <w:noProof/>
                <w:sz w:val="24"/>
                <w:szCs w:val="24"/>
              </w:rPr>
              <w:t>6.0</w:t>
            </w:r>
            <w:r w:rsidRPr="007A037B">
              <w:rPr>
                <w:rFonts w:ascii="Times New Roman" w:eastAsiaTheme="minorEastAsia" w:hAnsi="Times New Roman" w:cs="Times New Roman"/>
                <w:noProof/>
                <w:sz w:val="24"/>
                <w:szCs w:val="24"/>
              </w:rPr>
              <w:tab/>
            </w:r>
            <w:r w:rsidRPr="007A037B">
              <w:rPr>
                <w:rStyle w:val="Hyperlink"/>
                <w:rFonts w:ascii="Times New Roman" w:hAnsi="Times New Roman" w:cs="Times New Roman"/>
                <w:noProof/>
                <w:sz w:val="24"/>
                <w:szCs w:val="24"/>
              </w:rPr>
              <w:t>Specific Schedule of Events</w:t>
            </w:r>
            <w:r w:rsidRPr="007A037B">
              <w:rPr>
                <w:rFonts w:ascii="Times New Roman" w:hAnsi="Times New Roman" w:cs="Times New Roman"/>
                <w:noProof/>
                <w:webHidden/>
                <w:sz w:val="24"/>
                <w:szCs w:val="24"/>
              </w:rPr>
              <w:tab/>
            </w:r>
            <w:r w:rsidRPr="007A037B">
              <w:rPr>
                <w:rFonts w:ascii="Times New Roman" w:hAnsi="Times New Roman" w:cs="Times New Roman"/>
                <w:noProof/>
                <w:webHidden/>
                <w:sz w:val="24"/>
                <w:szCs w:val="24"/>
              </w:rPr>
              <w:fldChar w:fldCharType="begin"/>
            </w:r>
            <w:r w:rsidRPr="007A037B">
              <w:rPr>
                <w:rFonts w:ascii="Times New Roman" w:hAnsi="Times New Roman" w:cs="Times New Roman"/>
                <w:noProof/>
                <w:webHidden/>
                <w:sz w:val="24"/>
                <w:szCs w:val="24"/>
              </w:rPr>
              <w:instrText xml:space="preserve"> PAGEREF _Toc158836934 \h </w:instrText>
            </w:r>
            <w:r w:rsidRPr="007A037B">
              <w:rPr>
                <w:rFonts w:ascii="Times New Roman" w:hAnsi="Times New Roman" w:cs="Times New Roman"/>
                <w:noProof/>
                <w:webHidden/>
                <w:sz w:val="24"/>
                <w:szCs w:val="24"/>
              </w:rPr>
            </w:r>
            <w:r w:rsidRPr="007A037B">
              <w:rPr>
                <w:rFonts w:ascii="Times New Roman" w:hAnsi="Times New Roman" w:cs="Times New Roman"/>
                <w:noProof/>
                <w:webHidden/>
                <w:sz w:val="24"/>
                <w:szCs w:val="24"/>
              </w:rPr>
              <w:fldChar w:fldCharType="separate"/>
            </w:r>
            <w:r w:rsidR="00924F87">
              <w:rPr>
                <w:rFonts w:ascii="Times New Roman" w:hAnsi="Times New Roman" w:cs="Times New Roman"/>
                <w:noProof/>
                <w:webHidden/>
                <w:sz w:val="24"/>
                <w:szCs w:val="24"/>
              </w:rPr>
              <w:t>12</w:t>
            </w:r>
            <w:r w:rsidRPr="007A037B">
              <w:rPr>
                <w:rFonts w:ascii="Times New Roman" w:hAnsi="Times New Roman" w:cs="Times New Roman"/>
                <w:noProof/>
                <w:webHidden/>
                <w:sz w:val="24"/>
                <w:szCs w:val="24"/>
              </w:rPr>
              <w:fldChar w:fldCharType="end"/>
            </w:r>
          </w:hyperlink>
        </w:p>
        <w:p w14:paraId="53079B3B" w14:textId="308182B1" w:rsidR="007A037B" w:rsidRPr="007A037B" w:rsidRDefault="007A037B">
          <w:pPr>
            <w:rPr>
              <w:sz w:val="24"/>
              <w:szCs w:val="24"/>
            </w:rPr>
          </w:pPr>
          <w:r w:rsidRPr="007A037B">
            <w:rPr>
              <w:b/>
              <w:bCs/>
              <w:noProof/>
              <w:sz w:val="24"/>
              <w:szCs w:val="24"/>
            </w:rPr>
            <w:fldChar w:fldCharType="end"/>
          </w:r>
        </w:p>
      </w:sdtContent>
    </w:sdt>
    <w:p w14:paraId="2091E7AA" w14:textId="041D5275" w:rsidR="009214CC" w:rsidRDefault="009214CC">
      <w:pPr>
        <w:widowControl/>
        <w:autoSpaceDE/>
        <w:autoSpaceDN/>
        <w:spacing w:after="160" w:line="259" w:lineRule="auto"/>
        <w:rPr>
          <w:rFonts w:eastAsia="Arial"/>
          <w:b/>
          <w:bCs/>
          <w:sz w:val="24"/>
          <w:szCs w:val="24"/>
        </w:rPr>
      </w:pPr>
      <w:r>
        <w:rPr>
          <w:rFonts w:eastAsia="Arial"/>
          <w:b/>
          <w:bCs/>
          <w:sz w:val="24"/>
          <w:szCs w:val="24"/>
        </w:rPr>
        <w:br w:type="page"/>
      </w:r>
    </w:p>
    <w:p w14:paraId="471BFDF9" w14:textId="77777777" w:rsidR="009214CC" w:rsidRPr="009214CC" w:rsidRDefault="009214CC" w:rsidP="00857CDD">
      <w:pPr>
        <w:ind w:left="720" w:firstLine="720"/>
        <w:rPr>
          <w:rFonts w:eastAsia="Arial"/>
          <w:b/>
          <w:bCs/>
          <w:sz w:val="40"/>
          <w:szCs w:val="40"/>
        </w:rPr>
      </w:pPr>
      <w:r w:rsidRPr="009214CC">
        <w:rPr>
          <w:rFonts w:eastAsia="Arial"/>
          <w:b/>
          <w:bCs/>
          <w:sz w:val="40"/>
          <w:szCs w:val="40"/>
        </w:rPr>
        <w:lastRenderedPageBreak/>
        <w:t>Public Relations and Outreach Plan</w:t>
      </w:r>
    </w:p>
    <w:p w14:paraId="1B64FE51" w14:textId="77777777" w:rsidR="004B2FC2" w:rsidRPr="008754C3" w:rsidRDefault="004B2FC2" w:rsidP="00964FA0">
      <w:pPr>
        <w:jc w:val="center"/>
        <w:rPr>
          <w:rFonts w:eastAsia="Arial"/>
          <w:b/>
          <w:bCs/>
          <w:sz w:val="24"/>
          <w:szCs w:val="24"/>
        </w:rPr>
      </w:pPr>
    </w:p>
    <w:p w14:paraId="2372EF8E" w14:textId="47B9F962" w:rsidR="0025759E" w:rsidRPr="008754C3" w:rsidRDefault="00E03B98" w:rsidP="00964FA0">
      <w:pPr>
        <w:pStyle w:val="Heading1"/>
        <w:ind w:left="0" w:firstLine="0"/>
        <w:rPr>
          <w:u w:color="1A1616"/>
        </w:rPr>
      </w:pPr>
      <w:bookmarkStart w:id="0" w:name="_Toc158836903"/>
      <w:r w:rsidRPr="008754C3">
        <w:rPr>
          <w:u w:color="1A1616"/>
        </w:rPr>
        <w:t>G</w:t>
      </w:r>
      <w:r w:rsidR="001E1726" w:rsidRPr="008754C3">
        <w:rPr>
          <w:u w:color="1A1616"/>
        </w:rPr>
        <w:t>oals</w:t>
      </w:r>
      <w:bookmarkEnd w:id="0"/>
    </w:p>
    <w:p w14:paraId="44A0F659" w14:textId="77777777" w:rsidR="00F37591" w:rsidRPr="008754C3" w:rsidRDefault="00F37591" w:rsidP="00964FA0">
      <w:pPr>
        <w:pStyle w:val="Heading1"/>
        <w:numPr>
          <w:ilvl w:val="0"/>
          <w:numId w:val="0"/>
        </w:numPr>
        <w:rPr>
          <w:u w:color="1A1616"/>
        </w:rPr>
      </w:pPr>
    </w:p>
    <w:p w14:paraId="3F5B7A64" w14:textId="06C4E9FD" w:rsidR="00FA23B9" w:rsidRPr="008754C3" w:rsidRDefault="00E03B98" w:rsidP="00964FA0">
      <w:pPr>
        <w:ind w:firstLine="1"/>
        <w:rPr>
          <w:color w:val="1A1616"/>
          <w:sz w:val="24"/>
          <w:szCs w:val="24"/>
        </w:rPr>
      </w:pPr>
      <w:bookmarkStart w:id="1" w:name="_Hlk157884072"/>
      <w:r w:rsidRPr="008754C3">
        <w:rPr>
          <w:color w:val="1A1616"/>
          <w:sz w:val="24"/>
          <w:szCs w:val="24"/>
        </w:rPr>
        <w:t xml:space="preserve">The </w:t>
      </w:r>
      <w:r w:rsidR="0025759E" w:rsidRPr="008754C3">
        <w:rPr>
          <w:color w:val="1A1616"/>
          <w:sz w:val="24"/>
          <w:szCs w:val="24"/>
        </w:rPr>
        <w:t>Colorado County Appraisal District (</w:t>
      </w:r>
      <w:r w:rsidR="00A82DB9" w:rsidRPr="008754C3">
        <w:rPr>
          <w:color w:val="1A1616"/>
          <w:sz w:val="24"/>
          <w:szCs w:val="24"/>
        </w:rPr>
        <w:t>District</w:t>
      </w:r>
      <w:r w:rsidR="0025759E" w:rsidRPr="008754C3">
        <w:rPr>
          <w:color w:val="1A1616"/>
          <w:sz w:val="24"/>
          <w:szCs w:val="24"/>
        </w:rPr>
        <w:t xml:space="preserve">) seeks to </w:t>
      </w:r>
      <w:r w:rsidR="00F41269" w:rsidRPr="008754C3">
        <w:rPr>
          <w:sz w:val="24"/>
          <w:szCs w:val="24"/>
        </w:rPr>
        <w:t xml:space="preserve">promote effective communications between the </w:t>
      </w:r>
      <w:r w:rsidR="008754C3">
        <w:rPr>
          <w:sz w:val="24"/>
          <w:szCs w:val="24"/>
        </w:rPr>
        <w:t xml:space="preserve">District </w:t>
      </w:r>
      <w:r w:rsidR="00F41269" w:rsidRPr="008754C3">
        <w:rPr>
          <w:sz w:val="24"/>
          <w:szCs w:val="24"/>
        </w:rPr>
        <w:t>and the public</w:t>
      </w:r>
      <w:r w:rsidR="0025759E" w:rsidRPr="008754C3">
        <w:rPr>
          <w:color w:val="1A1616"/>
          <w:sz w:val="24"/>
          <w:szCs w:val="24"/>
        </w:rPr>
        <w:t xml:space="preserve"> </w:t>
      </w:r>
      <w:r w:rsidR="003152E8" w:rsidRPr="008754C3">
        <w:rPr>
          <w:color w:val="1A1616"/>
          <w:sz w:val="24"/>
          <w:szCs w:val="24"/>
        </w:rPr>
        <w:t>through</w:t>
      </w:r>
      <w:r w:rsidR="0025759E" w:rsidRPr="008754C3">
        <w:rPr>
          <w:color w:val="1A1616"/>
          <w:sz w:val="24"/>
          <w:szCs w:val="24"/>
        </w:rPr>
        <w:t xml:space="preserve"> a proactive</w:t>
      </w:r>
      <w:r w:rsidRPr="008754C3">
        <w:rPr>
          <w:color w:val="1A1616"/>
          <w:sz w:val="24"/>
          <w:szCs w:val="24"/>
        </w:rPr>
        <w:t xml:space="preserve"> communications program</w:t>
      </w:r>
      <w:r w:rsidR="00FA23B9" w:rsidRPr="008754C3">
        <w:rPr>
          <w:color w:val="1A1616"/>
          <w:sz w:val="24"/>
          <w:szCs w:val="24"/>
        </w:rPr>
        <w:t xml:space="preserve"> developed using the International Association of Assessing Officers (IAAO) Standards</w:t>
      </w:r>
      <w:r w:rsidRPr="008754C3">
        <w:rPr>
          <w:color w:val="1A1616"/>
          <w:sz w:val="24"/>
          <w:szCs w:val="24"/>
        </w:rPr>
        <w:t xml:space="preserve">. </w:t>
      </w:r>
    </w:p>
    <w:p w14:paraId="66067234" w14:textId="77777777" w:rsidR="00FA23B9" w:rsidRPr="008754C3" w:rsidRDefault="00FA23B9" w:rsidP="00964FA0">
      <w:pPr>
        <w:ind w:firstLine="1"/>
        <w:rPr>
          <w:color w:val="1A1616"/>
          <w:sz w:val="24"/>
          <w:szCs w:val="24"/>
        </w:rPr>
      </w:pPr>
    </w:p>
    <w:p w14:paraId="4B5CF1E3" w14:textId="2F256886" w:rsidR="00FA23B9" w:rsidRPr="008754C3" w:rsidRDefault="00F41269" w:rsidP="00964FA0">
      <w:pPr>
        <w:ind w:firstLine="1"/>
        <w:rPr>
          <w:color w:val="1A1616"/>
          <w:sz w:val="24"/>
          <w:szCs w:val="24"/>
        </w:rPr>
      </w:pPr>
      <w:r w:rsidRPr="008754C3">
        <w:rPr>
          <w:color w:val="1A1616"/>
          <w:sz w:val="24"/>
          <w:szCs w:val="24"/>
        </w:rPr>
        <w:t>Our outreach includes</w:t>
      </w:r>
      <w:r w:rsidR="00E03B98" w:rsidRPr="008754C3">
        <w:rPr>
          <w:color w:val="1A1616"/>
          <w:sz w:val="24"/>
          <w:szCs w:val="24"/>
        </w:rPr>
        <w:t xml:space="preserve"> property owners, civic and professional organizations, lending institutions, developers, attorneys, real estate appraisers</w:t>
      </w:r>
      <w:r w:rsidR="003152E8" w:rsidRPr="008754C3">
        <w:rPr>
          <w:color w:val="1A1616"/>
          <w:sz w:val="24"/>
          <w:szCs w:val="24"/>
        </w:rPr>
        <w:t xml:space="preserve"> and</w:t>
      </w:r>
      <w:r w:rsidR="0025759E" w:rsidRPr="008754C3">
        <w:rPr>
          <w:color w:val="1A1616"/>
          <w:sz w:val="24"/>
          <w:szCs w:val="24"/>
        </w:rPr>
        <w:t xml:space="preserve"> brokers, governmental agencies and policymakers, tax representatives,</w:t>
      </w:r>
      <w:r w:rsidR="00E03B98" w:rsidRPr="008754C3">
        <w:rPr>
          <w:color w:val="1A1616"/>
          <w:sz w:val="24"/>
          <w:szCs w:val="24"/>
        </w:rPr>
        <w:t xml:space="preserve"> and the media. </w:t>
      </w:r>
      <w:bookmarkEnd w:id="1"/>
      <w:r w:rsidRPr="008754C3">
        <w:rPr>
          <w:color w:val="1A1616"/>
          <w:sz w:val="24"/>
          <w:szCs w:val="24"/>
        </w:rPr>
        <w:t>The District intends to:</w:t>
      </w:r>
    </w:p>
    <w:p w14:paraId="214F7F31" w14:textId="77777777" w:rsidR="00F41269" w:rsidRPr="008754C3" w:rsidRDefault="00F41269" w:rsidP="00964FA0">
      <w:pPr>
        <w:ind w:firstLine="1"/>
        <w:rPr>
          <w:color w:val="1A1616"/>
          <w:sz w:val="24"/>
          <w:szCs w:val="24"/>
        </w:rPr>
      </w:pPr>
    </w:p>
    <w:p w14:paraId="010E7854" w14:textId="35D45304" w:rsidR="00DE0CB0" w:rsidRPr="008754C3" w:rsidRDefault="00DE0CB0" w:rsidP="00964FA0">
      <w:pPr>
        <w:pStyle w:val="BodyText"/>
        <w:numPr>
          <w:ilvl w:val="0"/>
          <w:numId w:val="6"/>
        </w:numPr>
        <w:ind w:left="1260" w:hanging="540"/>
        <w:rPr>
          <w:sz w:val="24"/>
          <w:szCs w:val="24"/>
        </w:rPr>
      </w:pPr>
      <w:r w:rsidRPr="008754C3">
        <w:rPr>
          <w:sz w:val="24"/>
          <w:szCs w:val="24"/>
        </w:rPr>
        <w:t xml:space="preserve">Provide current and useful information on appraisal policies and practices, including </w:t>
      </w:r>
      <w:r w:rsidR="00267C1E">
        <w:rPr>
          <w:sz w:val="24"/>
          <w:szCs w:val="24"/>
        </w:rPr>
        <w:t>details</w:t>
      </w:r>
      <w:r w:rsidRPr="008754C3">
        <w:rPr>
          <w:sz w:val="24"/>
          <w:szCs w:val="24"/>
        </w:rPr>
        <w:t xml:space="preserve"> regarding available exemptions and special </w:t>
      </w:r>
      <w:r w:rsidR="00267C1E" w:rsidRPr="008754C3">
        <w:rPr>
          <w:sz w:val="24"/>
          <w:szCs w:val="24"/>
        </w:rPr>
        <w:t>valuations.</w:t>
      </w:r>
    </w:p>
    <w:p w14:paraId="232AD927" w14:textId="77777777" w:rsidR="00DE0CB0" w:rsidRPr="008754C3" w:rsidRDefault="00DE0CB0" w:rsidP="00964FA0">
      <w:pPr>
        <w:pStyle w:val="BodyText"/>
        <w:numPr>
          <w:ilvl w:val="0"/>
          <w:numId w:val="6"/>
        </w:numPr>
        <w:ind w:left="1260" w:hanging="540"/>
        <w:rPr>
          <w:sz w:val="24"/>
          <w:szCs w:val="24"/>
        </w:rPr>
      </w:pPr>
      <w:r w:rsidRPr="008754C3">
        <w:rPr>
          <w:sz w:val="24"/>
          <w:szCs w:val="24"/>
        </w:rPr>
        <w:t>Appraisal methods and value determinations, Taxpayer valuation appeal process,</w:t>
      </w:r>
    </w:p>
    <w:p w14:paraId="3DD96E35" w14:textId="66236A88" w:rsidR="00DE0CB0" w:rsidRPr="008754C3" w:rsidRDefault="00DE0CB0" w:rsidP="00964FA0">
      <w:pPr>
        <w:pStyle w:val="BodyText"/>
        <w:numPr>
          <w:ilvl w:val="0"/>
          <w:numId w:val="6"/>
        </w:numPr>
        <w:ind w:left="1260" w:hanging="540"/>
        <w:rPr>
          <w:sz w:val="24"/>
          <w:szCs w:val="24"/>
        </w:rPr>
      </w:pPr>
      <w:r w:rsidRPr="008754C3">
        <w:rPr>
          <w:sz w:val="24"/>
          <w:szCs w:val="24"/>
        </w:rPr>
        <w:t xml:space="preserve">Regular business hours and holidays, The </w:t>
      </w:r>
      <w:r w:rsidR="00CC5802">
        <w:rPr>
          <w:sz w:val="24"/>
          <w:szCs w:val="24"/>
        </w:rPr>
        <w:t xml:space="preserve">District’s </w:t>
      </w:r>
      <w:r w:rsidRPr="008754C3">
        <w:rPr>
          <w:sz w:val="24"/>
          <w:szCs w:val="24"/>
        </w:rPr>
        <w:t>reappraisal plan,</w:t>
      </w:r>
    </w:p>
    <w:p w14:paraId="5965BFB5" w14:textId="77777777" w:rsidR="00DE0CB0" w:rsidRPr="008754C3" w:rsidRDefault="00DE0CB0" w:rsidP="00964FA0">
      <w:pPr>
        <w:pStyle w:val="BodyText"/>
        <w:numPr>
          <w:ilvl w:val="0"/>
          <w:numId w:val="6"/>
        </w:numPr>
        <w:ind w:left="1260" w:hanging="540"/>
        <w:rPr>
          <w:sz w:val="24"/>
          <w:szCs w:val="24"/>
        </w:rPr>
      </w:pPr>
      <w:r w:rsidRPr="008754C3">
        <w:rPr>
          <w:sz w:val="24"/>
          <w:szCs w:val="24"/>
        </w:rPr>
        <w:t>Estimated and certified values for taxing jurisdictions, and</w:t>
      </w:r>
    </w:p>
    <w:p w14:paraId="2F7859D2" w14:textId="05D40AF7" w:rsidR="00DE0CB0" w:rsidRPr="008754C3" w:rsidRDefault="00DE0CB0" w:rsidP="00964FA0">
      <w:pPr>
        <w:pStyle w:val="BodyText"/>
        <w:numPr>
          <w:ilvl w:val="0"/>
          <w:numId w:val="6"/>
        </w:numPr>
        <w:ind w:left="1260" w:hanging="540"/>
        <w:rPr>
          <w:sz w:val="24"/>
          <w:szCs w:val="24"/>
        </w:rPr>
      </w:pPr>
      <w:r w:rsidRPr="008754C3">
        <w:rPr>
          <w:sz w:val="24"/>
          <w:szCs w:val="24"/>
        </w:rPr>
        <w:t xml:space="preserve">The </w:t>
      </w:r>
      <w:r w:rsidR="00CC5802">
        <w:rPr>
          <w:sz w:val="24"/>
          <w:szCs w:val="24"/>
        </w:rPr>
        <w:t xml:space="preserve">District’s </w:t>
      </w:r>
      <w:r w:rsidRPr="008754C3">
        <w:rPr>
          <w:sz w:val="24"/>
          <w:szCs w:val="24"/>
        </w:rPr>
        <w:t xml:space="preserve">plan for operations during </w:t>
      </w:r>
      <w:r w:rsidR="00267C1E">
        <w:rPr>
          <w:sz w:val="24"/>
          <w:szCs w:val="24"/>
        </w:rPr>
        <w:t>crises</w:t>
      </w:r>
      <w:r w:rsidRPr="008754C3">
        <w:rPr>
          <w:sz w:val="24"/>
          <w:szCs w:val="24"/>
        </w:rPr>
        <w:t xml:space="preserve"> and</w:t>
      </w:r>
    </w:p>
    <w:p w14:paraId="371AA9AD" w14:textId="3ACF587E" w:rsidR="00DE0CB0" w:rsidRPr="008754C3" w:rsidRDefault="00DE0CB0" w:rsidP="00964FA0">
      <w:pPr>
        <w:pStyle w:val="BodyText"/>
        <w:numPr>
          <w:ilvl w:val="0"/>
          <w:numId w:val="6"/>
        </w:numPr>
        <w:ind w:left="1260" w:hanging="540"/>
        <w:rPr>
          <w:sz w:val="24"/>
          <w:szCs w:val="24"/>
        </w:rPr>
      </w:pPr>
      <w:r w:rsidRPr="008754C3">
        <w:rPr>
          <w:sz w:val="24"/>
          <w:szCs w:val="24"/>
        </w:rPr>
        <w:t xml:space="preserve">Create public awareness of the importance of the property tax in funding local government services; Receive comments and questions regarding the </w:t>
      </w:r>
      <w:r w:rsidR="008754C3">
        <w:rPr>
          <w:sz w:val="24"/>
          <w:szCs w:val="24"/>
        </w:rPr>
        <w:t xml:space="preserve">District </w:t>
      </w:r>
      <w:r w:rsidRPr="008754C3">
        <w:rPr>
          <w:sz w:val="24"/>
          <w:szCs w:val="24"/>
        </w:rPr>
        <w:t>and its operations.</w:t>
      </w:r>
    </w:p>
    <w:p w14:paraId="26A43992" w14:textId="77777777" w:rsidR="001E496C" w:rsidRPr="008754C3" w:rsidRDefault="001E496C" w:rsidP="00964FA0">
      <w:pPr>
        <w:pStyle w:val="BodyText"/>
        <w:ind w:left="990"/>
        <w:rPr>
          <w:sz w:val="24"/>
          <w:szCs w:val="24"/>
        </w:rPr>
      </w:pPr>
    </w:p>
    <w:p w14:paraId="56CEF5BE" w14:textId="7DB31D64" w:rsidR="0025759E" w:rsidRPr="008754C3" w:rsidRDefault="00E03B98" w:rsidP="00964FA0">
      <w:pPr>
        <w:pStyle w:val="Heading1"/>
        <w:ind w:left="0" w:firstLine="0"/>
        <w:rPr>
          <w:bCs/>
          <w:color w:val="1A1616"/>
          <w:u w:color="1A1616"/>
        </w:rPr>
      </w:pPr>
      <w:bookmarkStart w:id="2" w:name="_Toc158836904"/>
      <w:r w:rsidRPr="008754C3">
        <w:rPr>
          <w:bCs/>
          <w:color w:val="1A1616"/>
          <w:u w:color="1A1616"/>
        </w:rPr>
        <w:t>C</w:t>
      </w:r>
      <w:r w:rsidR="001E1726" w:rsidRPr="008754C3">
        <w:rPr>
          <w:bCs/>
          <w:color w:val="1A1616"/>
          <w:u w:color="1A1616"/>
        </w:rPr>
        <w:t>ommunications</w:t>
      </w:r>
      <w:bookmarkEnd w:id="2"/>
    </w:p>
    <w:p w14:paraId="5B7B6FBA" w14:textId="77777777" w:rsidR="00C134CC" w:rsidRPr="008754C3" w:rsidRDefault="00C134CC" w:rsidP="00964FA0">
      <w:pPr>
        <w:pStyle w:val="Heading1"/>
        <w:numPr>
          <w:ilvl w:val="0"/>
          <w:numId w:val="0"/>
        </w:numPr>
        <w:rPr>
          <w:bCs/>
          <w:color w:val="1A1616"/>
          <w:u w:color="1A1616"/>
        </w:rPr>
      </w:pPr>
    </w:p>
    <w:p w14:paraId="31FB28D9" w14:textId="445BFAC8" w:rsidR="00E03B98" w:rsidRPr="008754C3" w:rsidRDefault="00E03B98" w:rsidP="00964FA0">
      <w:pPr>
        <w:ind w:firstLine="720"/>
        <w:rPr>
          <w:color w:val="1A1616"/>
          <w:sz w:val="24"/>
          <w:szCs w:val="24"/>
        </w:rPr>
      </w:pPr>
      <w:bookmarkStart w:id="3" w:name="_Hlk157883788"/>
      <w:r w:rsidRPr="008754C3">
        <w:rPr>
          <w:color w:val="1A1616"/>
          <w:sz w:val="24"/>
          <w:szCs w:val="24"/>
        </w:rPr>
        <w:t xml:space="preserve">The </w:t>
      </w:r>
      <w:r w:rsidR="00554AFC">
        <w:rPr>
          <w:color w:val="1A1616"/>
          <w:sz w:val="24"/>
          <w:szCs w:val="24"/>
        </w:rPr>
        <w:t>Colorado County Appraisal District</w:t>
      </w:r>
      <w:r w:rsidRPr="008754C3">
        <w:rPr>
          <w:color w:val="1A1616"/>
          <w:sz w:val="24"/>
          <w:szCs w:val="24"/>
        </w:rPr>
        <w:t xml:space="preserve"> </w:t>
      </w:r>
      <w:r w:rsidR="00D61E79">
        <w:rPr>
          <w:color w:val="1A1616"/>
          <w:sz w:val="24"/>
          <w:szCs w:val="24"/>
        </w:rPr>
        <w:t>Chief</w:t>
      </w:r>
      <w:r w:rsidRPr="008754C3">
        <w:rPr>
          <w:color w:val="1A1616"/>
          <w:sz w:val="24"/>
          <w:szCs w:val="24"/>
        </w:rPr>
        <w:t xml:space="preserve"> Appraiser</w:t>
      </w:r>
      <w:r w:rsidR="009A5655">
        <w:rPr>
          <w:color w:val="1A1616"/>
          <w:sz w:val="24"/>
          <w:szCs w:val="24"/>
        </w:rPr>
        <w:t xml:space="preserve"> serves as </w:t>
      </w:r>
      <w:r w:rsidRPr="008754C3">
        <w:rPr>
          <w:color w:val="1A1616"/>
          <w:sz w:val="24"/>
          <w:szCs w:val="24"/>
        </w:rPr>
        <w:t>the spokesperson for responding to the media</w:t>
      </w:r>
      <w:r w:rsidR="004A2D80" w:rsidRPr="008754C3">
        <w:rPr>
          <w:color w:val="1A1616"/>
          <w:sz w:val="24"/>
          <w:szCs w:val="24"/>
        </w:rPr>
        <w:t xml:space="preserve"> both v</w:t>
      </w:r>
      <w:r w:rsidRPr="008754C3">
        <w:rPr>
          <w:color w:val="1A1616"/>
          <w:sz w:val="24"/>
          <w:szCs w:val="24"/>
        </w:rPr>
        <w:t>erbally and written. In the absence of the</w:t>
      </w:r>
      <w:r w:rsidR="00D61E79">
        <w:rPr>
          <w:color w:val="1A1616"/>
          <w:sz w:val="24"/>
          <w:szCs w:val="24"/>
        </w:rPr>
        <w:t xml:space="preserve"> Chief</w:t>
      </w:r>
      <w:r w:rsidRPr="008754C3">
        <w:rPr>
          <w:color w:val="1A1616"/>
          <w:sz w:val="24"/>
          <w:szCs w:val="24"/>
        </w:rPr>
        <w:t xml:space="preserve"> Appraiser</w:t>
      </w:r>
      <w:r w:rsidR="004A2D80" w:rsidRPr="008754C3">
        <w:rPr>
          <w:color w:val="1A1616"/>
          <w:sz w:val="24"/>
          <w:szCs w:val="24"/>
        </w:rPr>
        <w:t>,</w:t>
      </w:r>
      <w:r w:rsidRPr="008754C3">
        <w:rPr>
          <w:color w:val="1A1616"/>
          <w:sz w:val="24"/>
          <w:szCs w:val="24"/>
        </w:rPr>
        <w:t xml:space="preserve"> </w:t>
      </w:r>
      <w:r w:rsidR="009A5655">
        <w:rPr>
          <w:color w:val="1A1616"/>
          <w:sz w:val="24"/>
          <w:szCs w:val="24"/>
        </w:rPr>
        <w:t xml:space="preserve">the Chief Appraiser may designate a qualified staff member to represent the </w:t>
      </w:r>
      <w:proofErr w:type="gramStart"/>
      <w:r w:rsidR="009A5655">
        <w:rPr>
          <w:color w:val="1A1616"/>
          <w:sz w:val="24"/>
          <w:szCs w:val="24"/>
        </w:rPr>
        <w:t>District</w:t>
      </w:r>
      <w:proofErr w:type="gramEnd"/>
      <w:r w:rsidR="009A5655">
        <w:rPr>
          <w:color w:val="1A1616"/>
          <w:sz w:val="24"/>
          <w:szCs w:val="24"/>
        </w:rPr>
        <w:t xml:space="preserve">.  </w:t>
      </w:r>
    </w:p>
    <w:p w14:paraId="5B0987F4" w14:textId="77777777" w:rsidR="0025759E" w:rsidRPr="008754C3" w:rsidRDefault="0025759E" w:rsidP="00964FA0">
      <w:pPr>
        <w:ind w:hanging="4"/>
        <w:rPr>
          <w:sz w:val="24"/>
          <w:szCs w:val="24"/>
        </w:rPr>
      </w:pPr>
    </w:p>
    <w:p w14:paraId="1AD94F01" w14:textId="73C05748" w:rsidR="00F41269" w:rsidRPr="008754C3" w:rsidRDefault="00D61E79" w:rsidP="00964FA0">
      <w:pPr>
        <w:ind w:firstLine="720"/>
        <w:rPr>
          <w:color w:val="1A1616"/>
          <w:sz w:val="24"/>
          <w:szCs w:val="24"/>
        </w:rPr>
      </w:pPr>
      <w:r>
        <w:rPr>
          <w:color w:val="1A1616"/>
          <w:sz w:val="24"/>
          <w:szCs w:val="24"/>
        </w:rPr>
        <w:t>Chief</w:t>
      </w:r>
      <w:r w:rsidR="00F41269" w:rsidRPr="008754C3">
        <w:rPr>
          <w:color w:val="1A1616"/>
          <w:sz w:val="24"/>
          <w:szCs w:val="24"/>
        </w:rPr>
        <w:t xml:space="preserve"> Appraiser</w:t>
      </w:r>
    </w:p>
    <w:p w14:paraId="0F120072" w14:textId="7954027C" w:rsidR="00512D10" w:rsidRPr="009E5E89" w:rsidRDefault="005F5D50" w:rsidP="00363014">
      <w:pPr>
        <w:pStyle w:val="ListParagraph"/>
        <w:spacing w:before="0"/>
        <w:ind w:left="0" w:firstLine="0"/>
        <w:rPr>
          <w:sz w:val="24"/>
          <w:szCs w:val="24"/>
          <w:lang w:val="fr-FR"/>
        </w:rPr>
      </w:pPr>
      <w:r w:rsidRPr="008754C3">
        <w:rPr>
          <w:color w:val="1A1616"/>
          <w:sz w:val="24"/>
          <w:szCs w:val="24"/>
        </w:rPr>
        <w:tab/>
      </w:r>
      <w:proofErr w:type="gramStart"/>
      <w:r w:rsidR="00512D10" w:rsidRPr="009E5E89">
        <w:rPr>
          <w:color w:val="1A1616"/>
          <w:sz w:val="24"/>
          <w:szCs w:val="24"/>
          <w:lang w:val="fr-FR"/>
        </w:rPr>
        <w:t>Email:</w:t>
      </w:r>
      <w:proofErr w:type="gramEnd"/>
      <w:r w:rsidR="00512D10" w:rsidRPr="009E5E89">
        <w:rPr>
          <w:color w:val="1A1616"/>
          <w:sz w:val="24"/>
          <w:szCs w:val="24"/>
          <w:lang w:val="fr-FR"/>
        </w:rPr>
        <w:t xml:space="preserve">  </w:t>
      </w:r>
      <w:r w:rsidR="009E5E89" w:rsidRPr="009E5E89">
        <w:rPr>
          <w:color w:val="1A1616"/>
          <w:sz w:val="24"/>
          <w:szCs w:val="24"/>
          <w:lang w:val="fr-FR"/>
        </w:rPr>
        <w:t>Janea@coloradocad.org</w:t>
      </w:r>
    </w:p>
    <w:p w14:paraId="23CAEC43" w14:textId="75FF4860" w:rsidR="00512D10" w:rsidRPr="009E5E89" w:rsidRDefault="005F5D50" w:rsidP="00964FA0">
      <w:pPr>
        <w:pStyle w:val="ListParagraph"/>
        <w:spacing w:before="0"/>
        <w:ind w:left="0" w:firstLine="0"/>
        <w:rPr>
          <w:color w:val="1A1616"/>
          <w:sz w:val="24"/>
          <w:szCs w:val="24"/>
          <w:lang w:val="fr-FR"/>
        </w:rPr>
      </w:pPr>
      <w:r w:rsidRPr="009E5E89">
        <w:rPr>
          <w:color w:val="1A1616"/>
          <w:sz w:val="24"/>
          <w:szCs w:val="24"/>
          <w:lang w:val="fr-FR"/>
        </w:rPr>
        <w:tab/>
      </w:r>
      <w:proofErr w:type="spellStart"/>
      <w:proofErr w:type="gramStart"/>
      <w:r w:rsidR="00E03B98" w:rsidRPr="009E5E89">
        <w:rPr>
          <w:color w:val="1A1616"/>
          <w:sz w:val="24"/>
          <w:szCs w:val="24"/>
          <w:lang w:val="fr-FR"/>
        </w:rPr>
        <w:t>Telephone</w:t>
      </w:r>
      <w:proofErr w:type="spellEnd"/>
      <w:r w:rsidR="001C4F6A" w:rsidRPr="009E5E89">
        <w:rPr>
          <w:color w:val="1A1616"/>
          <w:sz w:val="24"/>
          <w:szCs w:val="24"/>
          <w:lang w:val="fr-FR"/>
        </w:rPr>
        <w:t>:</w:t>
      </w:r>
      <w:proofErr w:type="gramEnd"/>
      <w:r w:rsidR="001C4F6A" w:rsidRPr="009E5E89">
        <w:rPr>
          <w:color w:val="1A1616"/>
          <w:sz w:val="24"/>
          <w:szCs w:val="24"/>
          <w:lang w:val="fr-FR"/>
        </w:rPr>
        <w:t xml:space="preserve">  </w:t>
      </w:r>
      <w:r w:rsidR="0025759E" w:rsidRPr="009E5E89">
        <w:rPr>
          <w:color w:val="1A1616"/>
          <w:sz w:val="24"/>
          <w:szCs w:val="24"/>
          <w:lang w:val="fr-FR"/>
        </w:rPr>
        <w:t>979-732-</w:t>
      </w:r>
      <w:proofErr w:type="gramStart"/>
      <w:r w:rsidR="0025759E" w:rsidRPr="009E5E89">
        <w:rPr>
          <w:color w:val="1A1616"/>
          <w:sz w:val="24"/>
          <w:szCs w:val="24"/>
          <w:lang w:val="fr-FR"/>
        </w:rPr>
        <w:t>8222</w:t>
      </w:r>
      <w:r w:rsidR="001C4F6A" w:rsidRPr="009E5E89">
        <w:rPr>
          <w:color w:val="1A1616"/>
          <w:sz w:val="24"/>
          <w:szCs w:val="24"/>
          <w:lang w:val="fr-FR"/>
        </w:rPr>
        <w:t xml:space="preserve"> </w:t>
      </w:r>
      <w:r w:rsidR="00D61E79" w:rsidRPr="009E5E89">
        <w:rPr>
          <w:color w:val="1A1616"/>
          <w:sz w:val="24"/>
          <w:szCs w:val="24"/>
          <w:lang w:val="fr-FR"/>
        </w:rPr>
        <w:t xml:space="preserve"> </w:t>
      </w:r>
      <w:r w:rsidR="009E5E89" w:rsidRPr="009E5E89">
        <w:rPr>
          <w:color w:val="1A1616"/>
          <w:sz w:val="24"/>
          <w:szCs w:val="24"/>
          <w:lang w:val="fr-FR"/>
        </w:rPr>
        <w:t>x</w:t>
      </w:r>
      <w:proofErr w:type="gramEnd"/>
      <w:r w:rsidR="009E5E89" w:rsidRPr="009E5E89">
        <w:rPr>
          <w:color w:val="1A1616"/>
          <w:sz w:val="24"/>
          <w:szCs w:val="24"/>
          <w:lang w:val="fr-FR"/>
        </w:rPr>
        <w:t>227</w:t>
      </w:r>
    </w:p>
    <w:p w14:paraId="3D0472AB" w14:textId="77777777" w:rsidR="005B6DC5" w:rsidRPr="009E5E89" w:rsidRDefault="005B6DC5" w:rsidP="00964FA0">
      <w:pPr>
        <w:pStyle w:val="ListParagraph"/>
        <w:tabs>
          <w:tab w:val="left" w:pos="1688"/>
        </w:tabs>
        <w:spacing w:before="0"/>
        <w:ind w:left="0" w:firstLine="0"/>
        <w:rPr>
          <w:color w:val="1A1616"/>
          <w:sz w:val="24"/>
          <w:szCs w:val="24"/>
          <w:lang w:val="fr-FR"/>
        </w:rPr>
      </w:pPr>
    </w:p>
    <w:p w14:paraId="0650097F" w14:textId="1EF2BF2D" w:rsidR="00E03B98" w:rsidRPr="008754C3" w:rsidRDefault="005F5D50" w:rsidP="009A5655">
      <w:pPr>
        <w:pStyle w:val="ListParagraph"/>
        <w:tabs>
          <w:tab w:val="left" w:pos="720"/>
        </w:tabs>
        <w:spacing w:before="0"/>
        <w:ind w:left="0" w:firstLine="0"/>
        <w:rPr>
          <w:sz w:val="24"/>
          <w:szCs w:val="24"/>
        </w:rPr>
      </w:pPr>
      <w:r w:rsidRPr="009E5E89">
        <w:rPr>
          <w:color w:val="1A1616"/>
          <w:sz w:val="24"/>
          <w:szCs w:val="24"/>
          <w:lang w:val="fr-FR"/>
        </w:rPr>
        <w:tab/>
      </w:r>
      <w:r w:rsidR="00E03B98" w:rsidRPr="008754C3">
        <w:rPr>
          <w:color w:val="1A1616"/>
          <w:sz w:val="24"/>
          <w:szCs w:val="24"/>
        </w:rPr>
        <w:t xml:space="preserve">Mailing </w:t>
      </w:r>
      <w:r w:rsidR="005B6DC5" w:rsidRPr="008754C3">
        <w:rPr>
          <w:color w:val="1A1616"/>
          <w:sz w:val="24"/>
          <w:szCs w:val="24"/>
        </w:rPr>
        <w:t>A</w:t>
      </w:r>
      <w:r w:rsidR="00E03B98" w:rsidRPr="008754C3">
        <w:rPr>
          <w:color w:val="1A1616"/>
          <w:sz w:val="24"/>
          <w:szCs w:val="24"/>
        </w:rPr>
        <w:t>ddress</w:t>
      </w:r>
      <w:r w:rsidR="001C4F6A" w:rsidRPr="008754C3">
        <w:rPr>
          <w:color w:val="1A1616"/>
          <w:sz w:val="24"/>
          <w:szCs w:val="24"/>
        </w:rPr>
        <w:t xml:space="preserve">: </w:t>
      </w:r>
      <w:r w:rsidR="00E03B98" w:rsidRPr="008754C3">
        <w:rPr>
          <w:color w:val="1A1616"/>
          <w:sz w:val="24"/>
          <w:szCs w:val="24"/>
        </w:rPr>
        <w:t>P</w:t>
      </w:r>
      <w:r w:rsidR="001C4F6A" w:rsidRPr="008754C3">
        <w:rPr>
          <w:color w:val="1A1616"/>
          <w:sz w:val="24"/>
          <w:szCs w:val="24"/>
        </w:rPr>
        <w:t>ost Office</w:t>
      </w:r>
      <w:r w:rsidR="00E03B98" w:rsidRPr="008754C3">
        <w:rPr>
          <w:color w:val="1A1616"/>
          <w:sz w:val="24"/>
          <w:szCs w:val="24"/>
        </w:rPr>
        <w:t xml:space="preserve"> Box </w:t>
      </w:r>
      <w:r w:rsidR="001C4F6A" w:rsidRPr="008754C3">
        <w:rPr>
          <w:color w:val="1A1616"/>
          <w:sz w:val="24"/>
          <w:szCs w:val="24"/>
        </w:rPr>
        <w:t>10, Columbus</w:t>
      </w:r>
      <w:r w:rsidR="00E03B98" w:rsidRPr="008754C3">
        <w:rPr>
          <w:color w:val="1A1616"/>
          <w:sz w:val="24"/>
          <w:szCs w:val="24"/>
        </w:rPr>
        <w:t>, TX</w:t>
      </w:r>
      <w:r w:rsidR="001C4F6A" w:rsidRPr="008754C3">
        <w:rPr>
          <w:color w:val="1A1616"/>
          <w:sz w:val="24"/>
          <w:szCs w:val="24"/>
        </w:rPr>
        <w:t xml:space="preserve">  78934</w:t>
      </w:r>
    </w:p>
    <w:bookmarkEnd w:id="3"/>
    <w:p w14:paraId="475B92CE" w14:textId="77777777" w:rsidR="00512D10" w:rsidRPr="008754C3" w:rsidRDefault="00512D10" w:rsidP="00964FA0">
      <w:pPr>
        <w:ind w:left="720"/>
        <w:rPr>
          <w:color w:val="1A1616"/>
          <w:sz w:val="24"/>
          <w:szCs w:val="24"/>
        </w:rPr>
      </w:pPr>
      <w:r w:rsidRPr="008754C3">
        <w:rPr>
          <w:color w:val="1A1616"/>
          <w:sz w:val="24"/>
          <w:szCs w:val="24"/>
        </w:rPr>
        <w:t>Colorado County Appraisal District</w:t>
      </w:r>
    </w:p>
    <w:p w14:paraId="1F1BBBC9" w14:textId="5369CC4F" w:rsidR="00512D10" w:rsidRPr="008754C3" w:rsidRDefault="005B6DC5" w:rsidP="00964FA0">
      <w:pPr>
        <w:ind w:left="720"/>
        <w:rPr>
          <w:color w:val="1A1616"/>
          <w:sz w:val="24"/>
          <w:szCs w:val="24"/>
        </w:rPr>
      </w:pPr>
      <w:r w:rsidRPr="008754C3">
        <w:rPr>
          <w:color w:val="1A1616"/>
          <w:sz w:val="24"/>
          <w:szCs w:val="24"/>
        </w:rPr>
        <w:t xml:space="preserve">Physical Address:  </w:t>
      </w:r>
      <w:r w:rsidR="00512D10" w:rsidRPr="008754C3">
        <w:rPr>
          <w:color w:val="1A1616"/>
          <w:sz w:val="24"/>
          <w:szCs w:val="24"/>
        </w:rPr>
        <w:t>106 Cardinal Lane, Columbus, TX</w:t>
      </w:r>
    </w:p>
    <w:p w14:paraId="746C6693" w14:textId="190AF8AF" w:rsidR="00512D10" w:rsidRPr="008754C3" w:rsidRDefault="00964FA0" w:rsidP="00857CDD">
      <w:pPr>
        <w:pStyle w:val="ListParagraph"/>
        <w:spacing w:before="0"/>
        <w:ind w:left="0" w:firstLine="720"/>
        <w:rPr>
          <w:sz w:val="24"/>
          <w:szCs w:val="24"/>
        </w:rPr>
      </w:pPr>
      <w:r>
        <w:rPr>
          <w:color w:val="1A1616"/>
          <w:sz w:val="24"/>
          <w:szCs w:val="24"/>
        </w:rPr>
        <w:t>Website internet address</w:t>
      </w:r>
      <w:r w:rsidR="00512D10" w:rsidRPr="008754C3">
        <w:rPr>
          <w:color w:val="1A1616"/>
          <w:sz w:val="24"/>
          <w:szCs w:val="24"/>
        </w:rPr>
        <w:t xml:space="preserve"> for public access – </w:t>
      </w:r>
      <w:hyperlink r:id="rId9" w:history="1">
        <w:r w:rsidR="00512D10" w:rsidRPr="008754C3">
          <w:rPr>
            <w:rStyle w:val="Hyperlink"/>
            <w:sz w:val="24"/>
            <w:szCs w:val="24"/>
          </w:rPr>
          <w:t>www.coloradocad.org</w:t>
        </w:r>
      </w:hyperlink>
    </w:p>
    <w:p w14:paraId="369BE441" w14:textId="1155DEE5" w:rsidR="001C4F6A" w:rsidRPr="008754C3" w:rsidRDefault="001C4F6A" w:rsidP="00964FA0">
      <w:pPr>
        <w:pStyle w:val="ListParagraph"/>
        <w:tabs>
          <w:tab w:val="left" w:pos="1685"/>
        </w:tabs>
        <w:spacing w:before="0"/>
        <w:ind w:left="0" w:firstLine="0"/>
        <w:rPr>
          <w:sz w:val="24"/>
          <w:szCs w:val="24"/>
        </w:rPr>
      </w:pPr>
    </w:p>
    <w:p w14:paraId="1C548F11" w14:textId="32479409" w:rsidR="005B6DC5" w:rsidRPr="008754C3" w:rsidRDefault="005B6DC5" w:rsidP="00964FA0">
      <w:pPr>
        <w:pStyle w:val="BodyText"/>
        <w:ind w:firstLine="720"/>
        <w:rPr>
          <w:sz w:val="24"/>
          <w:szCs w:val="24"/>
        </w:rPr>
      </w:pPr>
      <w:r w:rsidRPr="008754C3">
        <w:rPr>
          <w:sz w:val="24"/>
          <w:szCs w:val="24"/>
        </w:rPr>
        <w:t xml:space="preserve">Employees of the </w:t>
      </w:r>
      <w:r w:rsidR="008754C3">
        <w:rPr>
          <w:sz w:val="24"/>
          <w:szCs w:val="24"/>
        </w:rPr>
        <w:t xml:space="preserve">District </w:t>
      </w:r>
      <w:r w:rsidRPr="008754C3">
        <w:rPr>
          <w:sz w:val="24"/>
          <w:szCs w:val="24"/>
        </w:rPr>
        <w:t xml:space="preserve">are prohibited from speaking on behalf of the </w:t>
      </w:r>
      <w:proofErr w:type="gramStart"/>
      <w:r w:rsidR="008754C3">
        <w:rPr>
          <w:sz w:val="24"/>
          <w:szCs w:val="24"/>
        </w:rPr>
        <w:t>District</w:t>
      </w:r>
      <w:proofErr w:type="gramEnd"/>
      <w:r w:rsidR="008754C3">
        <w:rPr>
          <w:sz w:val="24"/>
          <w:szCs w:val="24"/>
        </w:rPr>
        <w:t xml:space="preserve"> </w:t>
      </w:r>
      <w:r w:rsidRPr="008754C3">
        <w:rPr>
          <w:sz w:val="24"/>
          <w:szCs w:val="24"/>
        </w:rPr>
        <w:t xml:space="preserve">without the consent and approval of the </w:t>
      </w:r>
      <w:r w:rsidR="00D61E79">
        <w:rPr>
          <w:sz w:val="24"/>
          <w:szCs w:val="24"/>
        </w:rPr>
        <w:t>Chief</w:t>
      </w:r>
      <w:r w:rsidRPr="008754C3">
        <w:rPr>
          <w:sz w:val="24"/>
          <w:szCs w:val="24"/>
        </w:rPr>
        <w:t xml:space="preserve"> Appraiser.</w:t>
      </w:r>
    </w:p>
    <w:p w14:paraId="2654BFF3" w14:textId="54103C10" w:rsidR="005B6DC5" w:rsidRPr="008754C3" w:rsidRDefault="005B6DC5" w:rsidP="00964FA0">
      <w:pPr>
        <w:pStyle w:val="ListParagraph"/>
        <w:tabs>
          <w:tab w:val="left" w:pos="1685"/>
        </w:tabs>
        <w:spacing w:before="0"/>
        <w:ind w:left="0" w:firstLine="0"/>
        <w:rPr>
          <w:sz w:val="24"/>
          <w:szCs w:val="24"/>
        </w:rPr>
      </w:pPr>
    </w:p>
    <w:p w14:paraId="54E3E608" w14:textId="153FB2BE" w:rsidR="005B6DC5" w:rsidRDefault="002E287E" w:rsidP="00964FA0">
      <w:pPr>
        <w:pStyle w:val="Heading2"/>
        <w:spacing w:before="0"/>
      </w:pPr>
      <w:bookmarkStart w:id="4" w:name="_TOC_250019"/>
      <w:bookmarkStart w:id="5" w:name="_Hlk157885050"/>
      <w:r w:rsidRPr="008754C3">
        <w:t xml:space="preserve"> </w:t>
      </w:r>
      <w:bookmarkStart w:id="6" w:name="_Toc158836905"/>
      <w:r w:rsidR="005B6DC5" w:rsidRPr="008754C3">
        <w:t xml:space="preserve">Communications Initiated By The </w:t>
      </w:r>
      <w:bookmarkEnd w:id="4"/>
      <w:r w:rsidR="005B6DC5" w:rsidRPr="008754C3">
        <w:t>District</w:t>
      </w:r>
      <w:bookmarkEnd w:id="6"/>
    </w:p>
    <w:p w14:paraId="016C6575" w14:textId="77777777" w:rsidR="00F25B2D" w:rsidRPr="00F25B2D" w:rsidRDefault="00F25B2D" w:rsidP="00964FA0"/>
    <w:p w14:paraId="45FCB319" w14:textId="04D80271" w:rsidR="005B6DC5" w:rsidRPr="00363014" w:rsidRDefault="00872B91" w:rsidP="00363014">
      <w:pPr>
        <w:ind w:firstLine="1512"/>
        <w:rPr>
          <w:color w:val="1A1616"/>
          <w:sz w:val="24"/>
          <w:szCs w:val="24"/>
        </w:rPr>
      </w:pPr>
      <w:proofErr w:type="gramStart"/>
      <w:r w:rsidRPr="00363014">
        <w:rPr>
          <w:color w:val="1A1616"/>
          <w:sz w:val="24"/>
          <w:szCs w:val="24"/>
        </w:rPr>
        <w:t xml:space="preserve">The </w:t>
      </w:r>
      <w:r w:rsidR="00D61E79">
        <w:rPr>
          <w:color w:val="1A1616"/>
          <w:sz w:val="24"/>
          <w:szCs w:val="24"/>
        </w:rPr>
        <w:t xml:space="preserve"> Chief</w:t>
      </w:r>
      <w:proofErr w:type="gramEnd"/>
      <w:r w:rsidRPr="00363014">
        <w:rPr>
          <w:color w:val="1A1616"/>
          <w:sz w:val="24"/>
          <w:szCs w:val="24"/>
        </w:rPr>
        <w:t xml:space="preserve"> Appraiser or design</w:t>
      </w:r>
      <w:r w:rsidR="00726B1A">
        <w:rPr>
          <w:color w:val="1A1616"/>
          <w:sz w:val="24"/>
          <w:szCs w:val="24"/>
        </w:rPr>
        <w:t>ee</w:t>
      </w:r>
      <w:r w:rsidRPr="00363014">
        <w:rPr>
          <w:color w:val="1A1616"/>
          <w:sz w:val="24"/>
          <w:szCs w:val="24"/>
        </w:rPr>
        <w:t xml:space="preserve"> </w:t>
      </w:r>
      <w:r w:rsidR="005B6DC5" w:rsidRPr="00363014">
        <w:rPr>
          <w:color w:val="1A1616"/>
          <w:sz w:val="24"/>
          <w:szCs w:val="24"/>
        </w:rPr>
        <w:t xml:space="preserve">will strive to publicly communicate the role of the </w:t>
      </w:r>
      <w:r w:rsidR="00D61E79">
        <w:rPr>
          <w:color w:val="1A1616"/>
          <w:sz w:val="24"/>
          <w:szCs w:val="24"/>
        </w:rPr>
        <w:t>A</w:t>
      </w:r>
      <w:r w:rsidR="005B6DC5" w:rsidRPr="00363014">
        <w:rPr>
          <w:color w:val="1A1616"/>
          <w:sz w:val="24"/>
          <w:szCs w:val="24"/>
        </w:rPr>
        <w:t xml:space="preserve">ppraisal </w:t>
      </w:r>
      <w:r w:rsidR="008754C3" w:rsidRPr="00363014">
        <w:rPr>
          <w:color w:val="1A1616"/>
          <w:sz w:val="24"/>
          <w:szCs w:val="24"/>
        </w:rPr>
        <w:t xml:space="preserve">District </w:t>
      </w:r>
      <w:r w:rsidR="005B6DC5" w:rsidRPr="00363014">
        <w:rPr>
          <w:color w:val="1A1616"/>
          <w:sz w:val="24"/>
          <w:szCs w:val="24"/>
        </w:rPr>
        <w:t>and the services it offers.</w:t>
      </w:r>
    </w:p>
    <w:p w14:paraId="0A6F9908" w14:textId="77777777" w:rsidR="005B6DC5" w:rsidRPr="008754C3" w:rsidRDefault="005B6DC5" w:rsidP="00964FA0">
      <w:pPr>
        <w:pStyle w:val="BodyText"/>
        <w:rPr>
          <w:sz w:val="24"/>
          <w:szCs w:val="24"/>
        </w:rPr>
      </w:pPr>
    </w:p>
    <w:p w14:paraId="764E7E4D" w14:textId="77777777" w:rsidR="005B6DC5" w:rsidRPr="008754C3" w:rsidRDefault="005B6DC5" w:rsidP="00C53A8E">
      <w:pPr>
        <w:pStyle w:val="BodyText"/>
        <w:ind w:left="360" w:firstLine="720"/>
        <w:rPr>
          <w:sz w:val="24"/>
          <w:szCs w:val="24"/>
        </w:rPr>
      </w:pPr>
      <w:r w:rsidRPr="008754C3">
        <w:rPr>
          <w:sz w:val="24"/>
          <w:szCs w:val="24"/>
        </w:rPr>
        <w:t>Regular communication topics include:</w:t>
      </w:r>
    </w:p>
    <w:p w14:paraId="3C504B3B" w14:textId="77777777" w:rsidR="005B6DC5" w:rsidRPr="008754C3" w:rsidRDefault="005B6DC5" w:rsidP="00964FA0">
      <w:pPr>
        <w:pStyle w:val="BodyText"/>
        <w:rPr>
          <w:sz w:val="24"/>
          <w:szCs w:val="24"/>
        </w:rPr>
      </w:pPr>
    </w:p>
    <w:p w14:paraId="76AC54E7" w14:textId="49B53FBC" w:rsidR="00D61E79" w:rsidRDefault="005B6DC5" w:rsidP="00C53A8E">
      <w:pPr>
        <w:pStyle w:val="BodyText"/>
        <w:numPr>
          <w:ilvl w:val="0"/>
          <w:numId w:val="7"/>
        </w:numPr>
        <w:ind w:left="2160"/>
        <w:rPr>
          <w:sz w:val="24"/>
          <w:szCs w:val="24"/>
        </w:rPr>
      </w:pPr>
      <w:r w:rsidRPr="008754C3">
        <w:rPr>
          <w:sz w:val="24"/>
          <w:szCs w:val="24"/>
        </w:rPr>
        <w:t xml:space="preserve">Exemption and special valuation availability, qualifications, and filing </w:t>
      </w:r>
      <w:proofErr w:type="gramStart"/>
      <w:r w:rsidRPr="008754C3">
        <w:rPr>
          <w:sz w:val="24"/>
          <w:szCs w:val="24"/>
        </w:rPr>
        <w:t>requirements</w:t>
      </w:r>
      <w:r w:rsidR="00554AFC">
        <w:rPr>
          <w:sz w:val="24"/>
          <w:szCs w:val="24"/>
        </w:rPr>
        <w:t>;</w:t>
      </w:r>
      <w:proofErr w:type="gramEnd"/>
    </w:p>
    <w:p w14:paraId="6F62E8A1" w14:textId="3FBFF49C" w:rsidR="005B6DC5" w:rsidRPr="008754C3" w:rsidRDefault="005B6DC5" w:rsidP="00C53A8E">
      <w:pPr>
        <w:pStyle w:val="BodyText"/>
        <w:numPr>
          <w:ilvl w:val="0"/>
          <w:numId w:val="7"/>
        </w:numPr>
        <w:ind w:left="2160"/>
        <w:rPr>
          <w:sz w:val="24"/>
          <w:szCs w:val="24"/>
        </w:rPr>
      </w:pPr>
      <w:r w:rsidRPr="008754C3">
        <w:rPr>
          <w:sz w:val="24"/>
          <w:szCs w:val="24"/>
        </w:rPr>
        <w:t xml:space="preserve">How the </w:t>
      </w:r>
      <w:r w:rsidR="008754C3">
        <w:rPr>
          <w:sz w:val="24"/>
          <w:szCs w:val="24"/>
        </w:rPr>
        <w:t xml:space="preserve">District </w:t>
      </w:r>
      <w:r w:rsidRPr="008754C3">
        <w:rPr>
          <w:sz w:val="24"/>
          <w:szCs w:val="24"/>
        </w:rPr>
        <w:t xml:space="preserve">determines property </w:t>
      </w:r>
      <w:proofErr w:type="gramStart"/>
      <w:r w:rsidRPr="008754C3">
        <w:rPr>
          <w:sz w:val="24"/>
          <w:szCs w:val="24"/>
        </w:rPr>
        <w:t>values</w:t>
      </w:r>
      <w:r w:rsidR="00554AFC">
        <w:rPr>
          <w:sz w:val="24"/>
          <w:szCs w:val="24"/>
        </w:rPr>
        <w:t>;</w:t>
      </w:r>
      <w:proofErr w:type="gramEnd"/>
    </w:p>
    <w:p w14:paraId="2CC3A731" w14:textId="4217EBB3" w:rsidR="00D61E79" w:rsidRDefault="005B6DC5" w:rsidP="00C53A8E">
      <w:pPr>
        <w:pStyle w:val="BodyText"/>
        <w:numPr>
          <w:ilvl w:val="0"/>
          <w:numId w:val="7"/>
        </w:numPr>
        <w:ind w:left="2160"/>
        <w:rPr>
          <w:sz w:val="24"/>
          <w:szCs w:val="24"/>
        </w:rPr>
      </w:pPr>
      <w:r w:rsidRPr="008754C3">
        <w:rPr>
          <w:sz w:val="24"/>
          <w:szCs w:val="24"/>
        </w:rPr>
        <w:t xml:space="preserve">How taxpayers may appeal property </w:t>
      </w:r>
      <w:proofErr w:type="gramStart"/>
      <w:r w:rsidRPr="008754C3">
        <w:rPr>
          <w:sz w:val="24"/>
          <w:szCs w:val="24"/>
        </w:rPr>
        <w:t>values</w:t>
      </w:r>
      <w:r w:rsidR="00554AFC">
        <w:rPr>
          <w:sz w:val="24"/>
          <w:szCs w:val="24"/>
        </w:rPr>
        <w:t>;</w:t>
      </w:r>
      <w:proofErr w:type="gramEnd"/>
    </w:p>
    <w:p w14:paraId="0439D705" w14:textId="487ED94F" w:rsidR="00554AFC" w:rsidRPr="00554AFC" w:rsidRDefault="005B6DC5" w:rsidP="00C53A8E">
      <w:pPr>
        <w:pStyle w:val="BodyText"/>
        <w:numPr>
          <w:ilvl w:val="0"/>
          <w:numId w:val="7"/>
        </w:numPr>
        <w:ind w:left="2160"/>
        <w:rPr>
          <w:sz w:val="24"/>
          <w:szCs w:val="24"/>
        </w:rPr>
      </w:pPr>
      <w:r w:rsidRPr="008754C3">
        <w:rPr>
          <w:sz w:val="24"/>
          <w:szCs w:val="24"/>
        </w:rPr>
        <w:t xml:space="preserve">How the public may request public </w:t>
      </w:r>
      <w:proofErr w:type="gramStart"/>
      <w:r w:rsidRPr="008754C3">
        <w:rPr>
          <w:sz w:val="24"/>
          <w:szCs w:val="24"/>
        </w:rPr>
        <w:t>records</w:t>
      </w:r>
      <w:r w:rsidR="00554AFC">
        <w:rPr>
          <w:sz w:val="24"/>
          <w:szCs w:val="24"/>
        </w:rPr>
        <w:t>;</w:t>
      </w:r>
      <w:proofErr w:type="gramEnd"/>
    </w:p>
    <w:p w14:paraId="6CE12B36" w14:textId="3CFEC57D" w:rsidR="00554AFC" w:rsidRDefault="005B6DC5" w:rsidP="00C53A8E">
      <w:pPr>
        <w:pStyle w:val="BodyText"/>
        <w:numPr>
          <w:ilvl w:val="0"/>
          <w:numId w:val="7"/>
        </w:numPr>
        <w:ind w:left="2160"/>
        <w:rPr>
          <w:sz w:val="24"/>
          <w:szCs w:val="24"/>
        </w:rPr>
      </w:pPr>
      <w:r w:rsidRPr="008754C3">
        <w:rPr>
          <w:sz w:val="24"/>
          <w:szCs w:val="24"/>
        </w:rPr>
        <w:t xml:space="preserve">Estimates of Values for taxing </w:t>
      </w:r>
      <w:proofErr w:type="gramStart"/>
      <w:r w:rsidRPr="008754C3">
        <w:rPr>
          <w:sz w:val="24"/>
          <w:szCs w:val="24"/>
        </w:rPr>
        <w:t>jurisdictions</w:t>
      </w:r>
      <w:r w:rsidR="00554AFC">
        <w:rPr>
          <w:sz w:val="24"/>
          <w:szCs w:val="24"/>
        </w:rPr>
        <w:t>;</w:t>
      </w:r>
      <w:proofErr w:type="gramEnd"/>
    </w:p>
    <w:p w14:paraId="75776134" w14:textId="14EB0FD9" w:rsidR="00554AFC" w:rsidRDefault="005B6DC5" w:rsidP="00C53A8E">
      <w:pPr>
        <w:pStyle w:val="BodyText"/>
        <w:numPr>
          <w:ilvl w:val="0"/>
          <w:numId w:val="7"/>
        </w:numPr>
        <w:ind w:left="2160"/>
        <w:rPr>
          <w:sz w:val="24"/>
          <w:szCs w:val="24"/>
        </w:rPr>
      </w:pPr>
      <w:r w:rsidRPr="008754C3">
        <w:rPr>
          <w:sz w:val="24"/>
          <w:szCs w:val="24"/>
        </w:rPr>
        <w:t xml:space="preserve">Certified Values for taxing </w:t>
      </w:r>
      <w:proofErr w:type="gramStart"/>
      <w:r w:rsidRPr="008754C3">
        <w:rPr>
          <w:sz w:val="24"/>
          <w:szCs w:val="24"/>
        </w:rPr>
        <w:t>jurisdictions</w:t>
      </w:r>
      <w:r w:rsidR="00554AFC">
        <w:rPr>
          <w:sz w:val="24"/>
          <w:szCs w:val="24"/>
        </w:rPr>
        <w:t>;</w:t>
      </w:r>
      <w:proofErr w:type="gramEnd"/>
    </w:p>
    <w:p w14:paraId="5B3527D0" w14:textId="77777777" w:rsidR="00554AFC" w:rsidRDefault="005B6DC5" w:rsidP="00C53A8E">
      <w:pPr>
        <w:pStyle w:val="BodyText"/>
        <w:numPr>
          <w:ilvl w:val="0"/>
          <w:numId w:val="7"/>
        </w:numPr>
        <w:ind w:left="2160"/>
        <w:rPr>
          <w:sz w:val="24"/>
          <w:szCs w:val="24"/>
        </w:rPr>
      </w:pPr>
      <w:r w:rsidRPr="008754C3">
        <w:rPr>
          <w:sz w:val="24"/>
          <w:szCs w:val="24"/>
        </w:rPr>
        <w:t xml:space="preserve">Issuance of Annual Summary Appraisal </w:t>
      </w:r>
      <w:proofErr w:type="gramStart"/>
      <w:r w:rsidRPr="008754C3">
        <w:rPr>
          <w:sz w:val="24"/>
          <w:szCs w:val="24"/>
        </w:rPr>
        <w:t>Report;</w:t>
      </w:r>
      <w:proofErr w:type="gramEnd"/>
      <w:r w:rsidRPr="008754C3">
        <w:rPr>
          <w:sz w:val="24"/>
          <w:szCs w:val="24"/>
        </w:rPr>
        <w:t xml:space="preserve"> </w:t>
      </w:r>
    </w:p>
    <w:p w14:paraId="40834C4B" w14:textId="21454E3A" w:rsidR="005B6DC5" w:rsidRPr="008754C3" w:rsidRDefault="005B6DC5" w:rsidP="00C53A8E">
      <w:pPr>
        <w:pStyle w:val="BodyText"/>
        <w:numPr>
          <w:ilvl w:val="0"/>
          <w:numId w:val="7"/>
        </w:numPr>
        <w:ind w:left="2160"/>
        <w:rPr>
          <w:sz w:val="24"/>
          <w:szCs w:val="24"/>
        </w:rPr>
      </w:pPr>
      <w:r w:rsidRPr="008754C3">
        <w:rPr>
          <w:sz w:val="24"/>
          <w:szCs w:val="24"/>
        </w:rPr>
        <w:t xml:space="preserve">Reappraisal Plan </w:t>
      </w:r>
      <w:proofErr w:type="gramStart"/>
      <w:r w:rsidR="00872B91" w:rsidRPr="008754C3">
        <w:rPr>
          <w:sz w:val="24"/>
          <w:szCs w:val="24"/>
        </w:rPr>
        <w:t>activities</w:t>
      </w:r>
      <w:r w:rsidR="00554AFC">
        <w:rPr>
          <w:sz w:val="24"/>
          <w:szCs w:val="24"/>
        </w:rPr>
        <w:t>;</w:t>
      </w:r>
      <w:proofErr w:type="gramEnd"/>
    </w:p>
    <w:p w14:paraId="786CBE45" w14:textId="77777777" w:rsidR="00554AFC" w:rsidRDefault="005B6DC5" w:rsidP="00C53A8E">
      <w:pPr>
        <w:pStyle w:val="BodyText"/>
        <w:numPr>
          <w:ilvl w:val="0"/>
          <w:numId w:val="7"/>
        </w:numPr>
        <w:ind w:left="2160"/>
        <w:rPr>
          <w:sz w:val="24"/>
          <w:szCs w:val="24"/>
        </w:rPr>
      </w:pPr>
      <w:r w:rsidRPr="008754C3">
        <w:rPr>
          <w:sz w:val="24"/>
          <w:szCs w:val="24"/>
        </w:rPr>
        <w:t>Public access to</w:t>
      </w:r>
      <w:r w:rsidR="00554AFC">
        <w:rPr>
          <w:sz w:val="24"/>
          <w:szCs w:val="24"/>
        </w:rPr>
        <w:t>:</w:t>
      </w:r>
    </w:p>
    <w:p w14:paraId="74B9EF7C" w14:textId="181160C3" w:rsidR="00554AFC" w:rsidRDefault="00267C1E" w:rsidP="00C53A8E">
      <w:pPr>
        <w:pStyle w:val="BodyText"/>
        <w:numPr>
          <w:ilvl w:val="2"/>
          <w:numId w:val="7"/>
        </w:numPr>
        <w:ind w:left="2790"/>
        <w:rPr>
          <w:sz w:val="24"/>
          <w:szCs w:val="24"/>
        </w:rPr>
      </w:pPr>
      <w:r>
        <w:rPr>
          <w:sz w:val="24"/>
          <w:szCs w:val="24"/>
        </w:rPr>
        <w:t>D</w:t>
      </w:r>
      <w:r w:rsidR="005B6DC5" w:rsidRPr="008754C3">
        <w:rPr>
          <w:sz w:val="24"/>
          <w:szCs w:val="24"/>
        </w:rPr>
        <w:t>istrict’s Board of Directors</w:t>
      </w:r>
    </w:p>
    <w:p w14:paraId="7D127F94" w14:textId="77777777" w:rsidR="00554AFC" w:rsidRDefault="005B6DC5" w:rsidP="00C53A8E">
      <w:pPr>
        <w:pStyle w:val="BodyText"/>
        <w:numPr>
          <w:ilvl w:val="2"/>
          <w:numId w:val="7"/>
        </w:numPr>
        <w:ind w:left="2790"/>
        <w:rPr>
          <w:sz w:val="24"/>
          <w:szCs w:val="24"/>
        </w:rPr>
      </w:pPr>
      <w:r w:rsidRPr="00554AFC">
        <w:rPr>
          <w:sz w:val="24"/>
          <w:szCs w:val="24"/>
        </w:rPr>
        <w:t>Appraisal Review Board</w:t>
      </w:r>
    </w:p>
    <w:p w14:paraId="501CA849" w14:textId="56A7C3E1" w:rsidR="005B6DC5" w:rsidRPr="00554AFC" w:rsidRDefault="005B6DC5" w:rsidP="00C53A8E">
      <w:pPr>
        <w:pStyle w:val="BodyText"/>
        <w:numPr>
          <w:ilvl w:val="2"/>
          <w:numId w:val="7"/>
        </w:numPr>
        <w:ind w:left="2790"/>
        <w:rPr>
          <w:sz w:val="24"/>
          <w:szCs w:val="24"/>
        </w:rPr>
      </w:pPr>
      <w:r w:rsidRPr="00554AFC">
        <w:rPr>
          <w:sz w:val="24"/>
          <w:szCs w:val="24"/>
        </w:rPr>
        <w:t>Agricultural Advisory Board; and</w:t>
      </w:r>
    </w:p>
    <w:p w14:paraId="7670D235" w14:textId="67A0824D" w:rsidR="005B6DC5" w:rsidRPr="008754C3" w:rsidRDefault="005B6DC5" w:rsidP="00C53A8E">
      <w:pPr>
        <w:pStyle w:val="BodyText"/>
        <w:numPr>
          <w:ilvl w:val="0"/>
          <w:numId w:val="7"/>
        </w:numPr>
        <w:ind w:left="2160"/>
        <w:rPr>
          <w:sz w:val="24"/>
          <w:szCs w:val="24"/>
        </w:rPr>
      </w:pPr>
      <w:r w:rsidRPr="008754C3">
        <w:rPr>
          <w:sz w:val="24"/>
          <w:szCs w:val="24"/>
        </w:rPr>
        <w:t xml:space="preserve">Any other matters regarding the </w:t>
      </w:r>
      <w:proofErr w:type="gramStart"/>
      <w:r w:rsidR="008754C3">
        <w:rPr>
          <w:sz w:val="24"/>
          <w:szCs w:val="24"/>
        </w:rPr>
        <w:t>District</w:t>
      </w:r>
      <w:proofErr w:type="gramEnd"/>
      <w:r w:rsidR="008754C3">
        <w:rPr>
          <w:sz w:val="24"/>
          <w:szCs w:val="24"/>
        </w:rPr>
        <w:t xml:space="preserve"> </w:t>
      </w:r>
      <w:r w:rsidRPr="008754C3">
        <w:rPr>
          <w:sz w:val="24"/>
          <w:szCs w:val="24"/>
        </w:rPr>
        <w:t xml:space="preserve">or property tax system the </w:t>
      </w:r>
      <w:r w:rsidR="00D61E79">
        <w:rPr>
          <w:sz w:val="24"/>
          <w:szCs w:val="24"/>
        </w:rPr>
        <w:t>Chief</w:t>
      </w:r>
      <w:r w:rsidRPr="008754C3">
        <w:rPr>
          <w:sz w:val="24"/>
          <w:szCs w:val="24"/>
        </w:rPr>
        <w:t xml:space="preserve"> Appraiser chooses to provide information.</w:t>
      </w:r>
    </w:p>
    <w:bookmarkEnd w:id="5"/>
    <w:p w14:paraId="1534FA40" w14:textId="2C711635" w:rsidR="00554AFC" w:rsidRDefault="00554AFC" w:rsidP="00554AFC"/>
    <w:p w14:paraId="24769242" w14:textId="77777777" w:rsidR="00554AFC" w:rsidRDefault="00554AFC" w:rsidP="00554AFC">
      <w:pPr>
        <w:pStyle w:val="Heading2"/>
        <w:spacing w:before="0"/>
      </w:pPr>
      <w:bookmarkStart w:id="7" w:name="_Toc158836906"/>
      <w:r>
        <w:t>Communication Media</w:t>
      </w:r>
      <w:bookmarkEnd w:id="7"/>
      <w:r>
        <w:t xml:space="preserve">  </w:t>
      </w:r>
    </w:p>
    <w:p w14:paraId="69EC9F47" w14:textId="77777777" w:rsidR="00554AFC" w:rsidRDefault="00554AFC" w:rsidP="00554AFC">
      <w:pPr>
        <w:pStyle w:val="Heading2"/>
        <w:numPr>
          <w:ilvl w:val="0"/>
          <w:numId w:val="0"/>
        </w:numPr>
        <w:spacing w:before="0"/>
      </w:pPr>
    </w:p>
    <w:p w14:paraId="5CBA8F2C" w14:textId="77777777" w:rsidR="00CA12CA" w:rsidRDefault="00554AFC" w:rsidP="00CA12CA">
      <w:pPr>
        <w:pStyle w:val="BodyText"/>
        <w:ind w:left="720" w:firstLine="720"/>
        <w:rPr>
          <w:sz w:val="24"/>
          <w:szCs w:val="24"/>
        </w:rPr>
      </w:pPr>
      <w:r w:rsidRPr="00CA12CA">
        <w:rPr>
          <w:sz w:val="24"/>
          <w:szCs w:val="24"/>
        </w:rPr>
        <w:t>The public relations officer will provide information to the public through:</w:t>
      </w:r>
      <w:r w:rsidR="00CA12CA" w:rsidRPr="00CA12CA">
        <w:rPr>
          <w:sz w:val="24"/>
          <w:szCs w:val="24"/>
        </w:rPr>
        <w:t xml:space="preserve"> </w:t>
      </w:r>
    </w:p>
    <w:p w14:paraId="13EC6C54" w14:textId="77777777" w:rsidR="00CA12CA" w:rsidRDefault="00CA12CA" w:rsidP="00CA12CA">
      <w:pPr>
        <w:pStyle w:val="BodyText"/>
        <w:ind w:left="720" w:firstLine="720"/>
        <w:rPr>
          <w:sz w:val="24"/>
          <w:szCs w:val="24"/>
        </w:rPr>
      </w:pPr>
    </w:p>
    <w:p w14:paraId="4FCD61A3" w14:textId="19F4B2CA" w:rsidR="00CA12CA" w:rsidRPr="00CA12CA" w:rsidRDefault="00CA12CA" w:rsidP="00C53A8E">
      <w:pPr>
        <w:pStyle w:val="BodyText"/>
        <w:numPr>
          <w:ilvl w:val="0"/>
          <w:numId w:val="7"/>
        </w:numPr>
        <w:ind w:left="2160"/>
        <w:rPr>
          <w:sz w:val="24"/>
          <w:szCs w:val="24"/>
        </w:rPr>
      </w:pPr>
      <w:r w:rsidRPr="00CA12CA">
        <w:rPr>
          <w:sz w:val="24"/>
          <w:szCs w:val="24"/>
        </w:rPr>
        <w:t xml:space="preserve">The district's </w:t>
      </w:r>
      <w:proofErr w:type="gramStart"/>
      <w:r w:rsidRPr="00CA12CA">
        <w:rPr>
          <w:sz w:val="24"/>
          <w:szCs w:val="24"/>
        </w:rPr>
        <w:t>website</w:t>
      </w:r>
      <w:r w:rsidR="00C53A8E">
        <w:rPr>
          <w:sz w:val="24"/>
          <w:szCs w:val="24"/>
        </w:rPr>
        <w:t>;</w:t>
      </w:r>
      <w:proofErr w:type="gramEnd"/>
    </w:p>
    <w:p w14:paraId="15277D77" w14:textId="3137C2B1" w:rsidR="00CA12CA" w:rsidRPr="00CA12CA" w:rsidRDefault="00CA12CA" w:rsidP="00C53A8E">
      <w:pPr>
        <w:pStyle w:val="BodyText"/>
        <w:numPr>
          <w:ilvl w:val="0"/>
          <w:numId w:val="7"/>
        </w:numPr>
        <w:ind w:left="2160"/>
        <w:rPr>
          <w:sz w:val="24"/>
          <w:szCs w:val="24"/>
        </w:rPr>
      </w:pPr>
      <w:r w:rsidRPr="00CA12CA">
        <w:rPr>
          <w:sz w:val="24"/>
          <w:szCs w:val="24"/>
        </w:rPr>
        <w:t xml:space="preserve">Press releases and new articles published in the local official news </w:t>
      </w:r>
      <w:proofErr w:type="gramStart"/>
      <w:r w:rsidRPr="00CA12CA">
        <w:rPr>
          <w:sz w:val="24"/>
          <w:szCs w:val="24"/>
        </w:rPr>
        <w:t>publications</w:t>
      </w:r>
      <w:r w:rsidR="00C53A8E">
        <w:rPr>
          <w:sz w:val="24"/>
          <w:szCs w:val="24"/>
        </w:rPr>
        <w:t>;</w:t>
      </w:r>
      <w:proofErr w:type="gramEnd"/>
    </w:p>
    <w:p w14:paraId="6ABEE0A8" w14:textId="593D7B51" w:rsidR="00C53A8E" w:rsidRDefault="00CA12CA" w:rsidP="00C53A8E">
      <w:pPr>
        <w:pStyle w:val="BodyText"/>
        <w:numPr>
          <w:ilvl w:val="0"/>
          <w:numId w:val="7"/>
        </w:numPr>
        <w:ind w:left="2160"/>
        <w:rPr>
          <w:sz w:val="24"/>
          <w:szCs w:val="24"/>
        </w:rPr>
      </w:pPr>
      <w:r w:rsidRPr="00CA12CA">
        <w:rPr>
          <w:sz w:val="24"/>
          <w:szCs w:val="24"/>
        </w:rPr>
        <w:t xml:space="preserve">Publications and pamphlets prepared by the </w:t>
      </w:r>
      <w:proofErr w:type="gramStart"/>
      <w:r w:rsidR="009214CC">
        <w:rPr>
          <w:sz w:val="24"/>
          <w:szCs w:val="24"/>
        </w:rPr>
        <w:t>D</w:t>
      </w:r>
      <w:r w:rsidRPr="00CA12CA">
        <w:rPr>
          <w:sz w:val="24"/>
          <w:szCs w:val="24"/>
        </w:rPr>
        <w:t>istrict</w:t>
      </w:r>
      <w:proofErr w:type="gramEnd"/>
      <w:r w:rsidRPr="00CA12CA">
        <w:rPr>
          <w:sz w:val="24"/>
          <w:szCs w:val="24"/>
        </w:rPr>
        <w:t xml:space="preserve"> </w:t>
      </w:r>
      <w:r w:rsidR="009214CC">
        <w:rPr>
          <w:sz w:val="24"/>
          <w:szCs w:val="24"/>
        </w:rPr>
        <w:t xml:space="preserve">in accordance with </w:t>
      </w:r>
      <w:r w:rsidRPr="00CA12CA">
        <w:rPr>
          <w:sz w:val="24"/>
          <w:szCs w:val="24"/>
        </w:rPr>
        <w:t>the Property Tax Assistance Division (PTAD)</w:t>
      </w:r>
      <w:r w:rsidR="009214CC">
        <w:rPr>
          <w:sz w:val="24"/>
          <w:szCs w:val="24"/>
        </w:rPr>
        <w:t xml:space="preserve"> are </w:t>
      </w:r>
      <w:r w:rsidRPr="00CA12CA">
        <w:rPr>
          <w:sz w:val="24"/>
          <w:szCs w:val="24"/>
        </w:rPr>
        <w:t xml:space="preserve">available on the website and in the </w:t>
      </w:r>
      <w:proofErr w:type="gramStart"/>
      <w:r w:rsidRPr="00CA12CA">
        <w:rPr>
          <w:sz w:val="24"/>
          <w:szCs w:val="24"/>
        </w:rPr>
        <w:t>office</w:t>
      </w:r>
      <w:r w:rsidR="00C53A8E">
        <w:rPr>
          <w:sz w:val="24"/>
          <w:szCs w:val="24"/>
        </w:rPr>
        <w:t>;</w:t>
      </w:r>
      <w:proofErr w:type="gramEnd"/>
    </w:p>
    <w:p w14:paraId="6D90E036" w14:textId="62BF1F05" w:rsidR="00C53A8E" w:rsidRDefault="00CA12CA" w:rsidP="00C53A8E">
      <w:pPr>
        <w:pStyle w:val="BodyText"/>
        <w:numPr>
          <w:ilvl w:val="0"/>
          <w:numId w:val="7"/>
        </w:numPr>
        <w:ind w:left="2160"/>
        <w:rPr>
          <w:sz w:val="24"/>
          <w:szCs w:val="24"/>
        </w:rPr>
      </w:pPr>
      <w:r w:rsidRPr="00C53A8E">
        <w:rPr>
          <w:sz w:val="24"/>
          <w:szCs w:val="24"/>
        </w:rPr>
        <w:t>Public speaking opportunities at workshops and forums (sponsored by the district or community</w:t>
      </w:r>
      <w:r w:rsidR="00C53A8E">
        <w:rPr>
          <w:sz w:val="24"/>
          <w:szCs w:val="24"/>
        </w:rPr>
        <w:t xml:space="preserve"> or</w:t>
      </w:r>
      <w:r w:rsidRPr="00C53A8E">
        <w:rPr>
          <w:sz w:val="24"/>
          <w:szCs w:val="24"/>
        </w:rPr>
        <w:t>ganizations</w:t>
      </w:r>
      <w:proofErr w:type="gramStart"/>
      <w:r w:rsidRPr="00C53A8E">
        <w:rPr>
          <w:sz w:val="24"/>
          <w:szCs w:val="24"/>
        </w:rPr>
        <w:t>)</w:t>
      </w:r>
      <w:r w:rsidR="00C53A8E">
        <w:rPr>
          <w:sz w:val="24"/>
          <w:szCs w:val="24"/>
        </w:rPr>
        <w:t>;</w:t>
      </w:r>
      <w:proofErr w:type="gramEnd"/>
    </w:p>
    <w:p w14:paraId="57B85E8B" w14:textId="39C427EA" w:rsidR="00C53A8E" w:rsidRDefault="00CA12CA" w:rsidP="00C53A8E">
      <w:pPr>
        <w:pStyle w:val="BodyText"/>
        <w:numPr>
          <w:ilvl w:val="0"/>
          <w:numId w:val="7"/>
        </w:numPr>
        <w:ind w:left="2160"/>
        <w:rPr>
          <w:sz w:val="24"/>
          <w:szCs w:val="24"/>
        </w:rPr>
      </w:pPr>
      <w:r w:rsidRPr="00C53A8E">
        <w:rPr>
          <w:sz w:val="24"/>
          <w:szCs w:val="24"/>
        </w:rPr>
        <w:t>Workshops and forums (sponsored by the district</w:t>
      </w:r>
      <w:proofErr w:type="gramStart"/>
      <w:r w:rsidRPr="00C53A8E">
        <w:rPr>
          <w:sz w:val="24"/>
          <w:szCs w:val="24"/>
        </w:rPr>
        <w:t>)</w:t>
      </w:r>
      <w:r w:rsidR="00C53A8E">
        <w:rPr>
          <w:sz w:val="24"/>
          <w:szCs w:val="24"/>
        </w:rPr>
        <w:t>;</w:t>
      </w:r>
      <w:proofErr w:type="gramEnd"/>
    </w:p>
    <w:p w14:paraId="78736221" w14:textId="5DA6116D" w:rsidR="00C53A8E" w:rsidRDefault="00CA12CA" w:rsidP="00C53A8E">
      <w:pPr>
        <w:pStyle w:val="BodyText"/>
        <w:numPr>
          <w:ilvl w:val="0"/>
          <w:numId w:val="7"/>
        </w:numPr>
        <w:ind w:left="2160"/>
        <w:rPr>
          <w:sz w:val="24"/>
          <w:szCs w:val="24"/>
        </w:rPr>
      </w:pPr>
      <w:r w:rsidRPr="00C53A8E">
        <w:rPr>
          <w:sz w:val="24"/>
          <w:szCs w:val="24"/>
        </w:rPr>
        <w:t>Public designated computers (in the district’s public area</w:t>
      </w:r>
      <w:proofErr w:type="gramStart"/>
      <w:r w:rsidRPr="00C53A8E">
        <w:rPr>
          <w:sz w:val="24"/>
          <w:szCs w:val="24"/>
        </w:rPr>
        <w:t>)</w:t>
      </w:r>
      <w:r w:rsidR="00C53A8E">
        <w:rPr>
          <w:sz w:val="24"/>
          <w:szCs w:val="24"/>
        </w:rPr>
        <w:t>;</w:t>
      </w:r>
      <w:proofErr w:type="gramEnd"/>
    </w:p>
    <w:p w14:paraId="777A5A14" w14:textId="034BD382" w:rsidR="00C53A8E" w:rsidRDefault="00CA12CA" w:rsidP="00C53A8E">
      <w:pPr>
        <w:pStyle w:val="BodyText"/>
        <w:numPr>
          <w:ilvl w:val="0"/>
          <w:numId w:val="7"/>
        </w:numPr>
        <w:ind w:left="2160"/>
        <w:rPr>
          <w:sz w:val="24"/>
          <w:szCs w:val="24"/>
        </w:rPr>
      </w:pPr>
      <w:r w:rsidRPr="00C53A8E">
        <w:rPr>
          <w:sz w:val="24"/>
          <w:szCs w:val="24"/>
        </w:rPr>
        <w:t xml:space="preserve">Programs and public service announcements broadcast on local radio </w:t>
      </w:r>
      <w:r w:rsidR="009214CC" w:rsidRPr="00C53A8E">
        <w:rPr>
          <w:sz w:val="24"/>
          <w:szCs w:val="24"/>
        </w:rPr>
        <w:t>stations</w:t>
      </w:r>
      <w:r w:rsidR="00C53A8E">
        <w:rPr>
          <w:sz w:val="24"/>
          <w:szCs w:val="24"/>
        </w:rPr>
        <w:t xml:space="preserve">; </w:t>
      </w:r>
      <w:r w:rsidRPr="00C53A8E">
        <w:rPr>
          <w:sz w:val="24"/>
          <w:szCs w:val="24"/>
        </w:rPr>
        <w:t>and</w:t>
      </w:r>
    </w:p>
    <w:p w14:paraId="40EBEA08" w14:textId="60855E2A" w:rsidR="00554AFC" w:rsidRPr="00C53A8E" w:rsidRDefault="00CA12CA" w:rsidP="00C53A8E">
      <w:pPr>
        <w:pStyle w:val="BodyText"/>
        <w:numPr>
          <w:ilvl w:val="0"/>
          <w:numId w:val="7"/>
        </w:numPr>
        <w:ind w:left="2160"/>
        <w:rPr>
          <w:sz w:val="24"/>
          <w:szCs w:val="24"/>
        </w:rPr>
      </w:pPr>
      <w:r w:rsidRPr="00C53A8E">
        <w:rPr>
          <w:sz w:val="24"/>
          <w:szCs w:val="24"/>
        </w:rPr>
        <w:t xml:space="preserve">All correspondence must be generated </w:t>
      </w:r>
      <w:r w:rsidR="009214CC" w:rsidRPr="00C53A8E">
        <w:rPr>
          <w:sz w:val="24"/>
          <w:szCs w:val="24"/>
        </w:rPr>
        <w:t>professionally</w:t>
      </w:r>
      <w:r w:rsidRPr="00C53A8E">
        <w:rPr>
          <w:sz w:val="24"/>
          <w:szCs w:val="24"/>
        </w:rPr>
        <w:t xml:space="preserve"> in accordance with the district’s public correspondence policy.</w:t>
      </w:r>
    </w:p>
    <w:p w14:paraId="421C4F22" w14:textId="77777777" w:rsidR="00554AFC" w:rsidRPr="00554AFC" w:rsidRDefault="00554AFC" w:rsidP="00CA12CA">
      <w:pPr>
        <w:ind w:left="1890"/>
      </w:pPr>
    </w:p>
    <w:p w14:paraId="1A33C8F1" w14:textId="77777777" w:rsidR="00554AFC" w:rsidRDefault="00554AFC" w:rsidP="00554AFC">
      <w:pPr>
        <w:pStyle w:val="Heading2"/>
        <w:spacing w:before="0"/>
      </w:pPr>
      <w:bookmarkStart w:id="8" w:name="_TOC_250017"/>
      <w:bookmarkStart w:id="9" w:name="_Toc158836907"/>
      <w:r w:rsidRPr="008754C3">
        <w:t xml:space="preserve">Communications Initiated by the General </w:t>
      </w:r>
      <w:bookmarkEnd w:id="8"/>
      <w:r w:rsidRPr="008754C3">
        <w:t>Public</w:t>
      </w:r>
      <w:bookmarkEnd w:id="9"/>
    </w:p>
    <w:p w14:paraId="2AF081EB" w14:textId="77777777" w:rsidR="002E287E" w:rsidRPr="00363014" w:rsidRDefault="002E287E" w:rsidP="00363014">
      <w:pPr>
        <w:ind w:firstLine="1512"/>
        <w:rPr>
          <w:color w:val="1A1616"/>
          <w:sz w:val="24"/>
          <w:szCs w:val="24"/>
        </w:rPr>
      </w:pPr>
    </w:p>
    <w:p w14:paraId="57161D3B" w14:textId="17BDE806" w:rsidR="001E1726" w:rsidRPr="00363014" w:rsidRDefault="001E1726" w:rsidP="00363014">
      <w:pPr>
        <w:ind w:firstLine="1512"/>
        <w:rPr>
          <w:color w:val="1A1616"/>
          <w:sz w:val="24"/>
          <w:szCs w:val="24"/>
        </w:rPr>
      </w:pPr>
      <w:r w:rsidRPr="00363014">
        <w:rPr>
          <w:color w:val="1A1616"/>
          <w:sz w:val="24"/>
          <w:szCs w:val="24"/>
        </w:rPr>
        <w:t xml:space="preserve">The </w:t>
      </w:r>
      <w:proofErr w:type="gramStart"/>
      <w:r w:rsidRPr="00363014">
        <w:rPr>
          <w:color w:val="1A1616"/>
          <w:sz w:val="24"/>
          <w:szCs w:val="24"/>
        </w:rPr>
        <w:t>District</w:t>
      </w:r>
      <w:proofErr w:type="gramEnd"/>
      <w:r w:rsidRPr="00363014">
        <w:rPr>
          <w:color w:val="1A1616"/>
          <w:sz w:val="24"/>
          <w:szCs w:val="24"/>
        </w:rPr>
        <w:t xml:space="preserve"> will accept comments from the public through oral </w:t>
      </w:r>
      <w:r w:rsidR="00267C1E">
        <w:rPr>
          <w:color w:val="1A1616"/>
          <w:sz w:val="24"/>
          <w:szCs w:val="24"/>
        </w:rPr>
        <w:t xml:space="preserve">comments, emails, </w:t>
      </w:r>
      <w:r w:rsidR="00CF5F73">
        <w:rPr>
          <w:color w:val="1A1616"/>
          <w:sz w:val="24"/>
          <w:szCs w:val="24"/>
        </w:rPr>
        <w:t>or letters.</w:t>
      </w:r>
      <w:r w:rsidRPr="00363014">
        <w:rPr>
          <w:color w:val="1A1616"/>
          <w:sz w:val="24"/>
          <w:szCs w:val="24"/>
        </w:rPr>
        <w:t xml:space="preserve"> Any written comment regarding the </w:t>
      </w:r>
      <w:proofErr w:type="gramStart"/>
      <w:r w:rsidRPr="00363014">
        <w:rPr>
          <w:color w:val="1A1616"/>
          <w:sz w:val="24"/>
          <w:szCs w:val="24"/>
        </w:rPr>
        <w:t>District</w:t>
      </w:r>
      <w:proofErr w:type="gramEnd"/>
      <w:r w:rsidRPr="00363014">
        <w:rPr>
          <w:color w:val="1A1616"/>
          <w:sz w:val="24"/>
          <w:szCs w:val="24"/>
        </w:rPr>
        <w:t xml:space="preserve"> will be responded to in the written </w:t>
      </w:r>
      <w:r w:rsidR="009A5655" w:rsidRPr="00363014">
        <w:rPr>
          <w:color w:val="1A1616"/>
          <w:sz w:val="24"/>
          <w:szCs w:val="24"/>
        </w:rPr>
        <w:t>way</w:t>
      </w:r>
      <w:r w:rsidRPr="00363014">
        <w:rPr>
          <w:color w:val="1A1616"/>
          <w:sz w:val="24"/>
          <w:szCs w:val="24"/>
        </w:rPr>
        <w:t xml:space="preserve"> the comment was received (</w:t>
      </w:r>
      <w:r w:rsidR="002E287E" w:rsidRPr="00363014">
        <w:rPr>
          <w:color w:val="1A1616"/>
          <w:sz w:val="24"/>
          <w:szCs w:val="24"/>
        </w:rPr>
        <w:t xml:space="preserve">e.g., </w:t>
      </w:r>
      <w:r w:rsidR="009214CC">
        <w:rPr>
          <w:color w:val="1A1616"/>
          <w:sz w:val="24"/>
          <w:szCs w:val="24"/>
        </w:rPr>
        <w:t xml:space="preserve">by </w:t>
      </w:r>
      <w:r w:rsidRPr="00363014">
        <w:rPr>
          <w:color w:val="1A1616"/>
          <w:sz w:val="24"/>
          <w:szCs w:val="24"/>
        </w:rPr>
        <w:t>letter, email, telephone call</w:t>
      </w:r>
      <w:r w:rsidR="002E287E" w:rsidRPr="00363014">
        <w:rPr>
          <w:color w:val="1A1616"/>
          <w:sz w:val="24"/>
          <w:szCs w:val="24"/>
        </w:rPr>
        <w:t>, etc.</w:t>
      </w:r>
      <w:r w:rsidRPr="00363014">
        <w:rPr>
          <w:color w:val="1A1616"/>
          <w:sz w:val="24"/>
          <w:szCs w:val="24"/>
        </w:rPr>
        <w:t>)</w:t>
      </w:r>
      <w:r w:rsidR="002E287E" w:rsidRPr="00363014">
        <w:rPr>
          <w:color w:val="1A1616"/>
          <w:sz w:val="24"/>
          <w:szCs w:val="24"/>
        </w:rPr>
        <w:t xml:space="preserve">.  </w:t>
      </w:r>
      <w:r w:rsidRPr="00363014">
        <w:rPr>
          <w:color w:val="1A1616"/>
          <w:sz w:val="24"/>
          <w:szCs w:val="24"/>
        </w:rPr>
        <w:t xml:space="preserve">Comments received in person will be </w:t>
      </w:r>
      <w:r w:rsidR="00267C1E">
        <w:rPr>
          <w:color w:val="1A1616"/>
          <w:sz w:val="24"/>
          <w:szCs w:val="24"/>
        </w:rPr>
        <w:t>verbally addressed by the</w:t>
      </w:r>
      <w:r w:rsidR="00D61E79">
        <w:rPr>
          <w:color w:val="1A1616"/>
          <w:sz w:val="24"/>
          <w:szCs w:val="24"/>
        </w:rPr>
        <w:t xml:space="preserve"> Chief</w:t>
      </w:r>
      <w:r w:rsidR="00267C1E">
        <w:rPr>
          <w:color w:val="1A1616"/>
          <w:sz w:val="24"/>
          <w:szCs w:val="24"/>
        </w:rPr>
        <w:t xml:space="preserve"> Appraiser or the </w:t>
      </w:r>
      <w:proofErr w:type="gramStart"/>
      <w:r w:rsidR="009A5655">
        <w:rPr>
          <w:color w:val="1A1616"/>
          <w:sz w:val="24"/>
          <w:szCs w:val="24"/>
        </w:rPr>
        <w:t>designee</w:t>
      </w:r>
      <w:proofErr w:type="gramEnd"/>
      <w:r w:rsidR="00267C1E">
        <w:rPr>
          <w:color w:val="1A1616"/>
          <w:sz w:val="24"/>
          <w:szCs w:val="24"/>
        </w:rPr>
        <w:t xml:space="preserve"> </w:t>
      </w:r>
      <w:r w:rsidRPr="00363014">
        <w:rPr>
          <w:color w:val="1A1616"/>
          <w:sz w:val="24"/>
          <w:szCs w:val="24"/>
        </w:rPr>
        <w:t>when practical or in an agreed format if further review and evaluation of the comment is needed.</w:t>
      </w:r>
    </w:p>
    <w:p w14:paraId="3AB670E9" w14:textId="77777777" w:rsidR="00C83170" w:rsidRPr="008754C3" w:rsidRDefault="00C83170" w:rsidP="00964FA0">
      <w:pPr>
        <w:pStyle w:val="BodyText"/>
        <w:ind w:left="101"/>
        <w:rPr>
          <w:sz w:val="24"/>
          <w:szCs w:val="24"/>
        </w:rPr>
      </w:pPr>
    </w:p>
    <w:p w14:paraId="4844315C" w14:textId="1DB60869" w:rsidR="00C83170" w:rsidRPr="008754C3" w:rsidRDefault="00C83170" w:rsidP="00964FA0">
      <w:pPr>
        <w:pStyle w:val="Heading2"/>
        <w:spacing w:before="0"/>
      </w:pPr>
      <w:r w:rsidRPr="008754C3">
        <w:t xml:space="preserve"> </w:t>
      </w:r>
      <w:bookmarkStart w:id="10" w:name="_Toc158836908"/>
      <w:r w:rsidR="000805C5" w:rsidRPr="008754C3">
        <w:t xml:space="preserve">Communications to Initiate </w:t>
      </w:r>
      <w:r w:rsidRPr="008754C3">
        <w:t>Crisis Plan</w:t>
      </w:r>
      <w:bookmarkEnd w:id="10"/>
      <w:r w:rsidRPr="008754C3">
        <w:t xml:space="preserve"> </w:t>
      </w:r>
    </w:p>
    <w:p w14:paraId="7B268131" w14:textId="77777777" w:rsidR="00C83170" w:rsidRPr="008754C3" w:rsidRDefault="00C83170" w:rsidP="00964FA0"/>
    <w:p w14:paraId="0F372ECA" w14:textId="27D065FD" w:rsidR="00C83170" w:rsidRPr="00363014" w:rsidRDefault="00C83170" w:rsidP="00363014">
      <w:pPr>
        <w:ind w:firstLine="1512"/>
        <w:rPr>
          <w:color w:val="1A1616"/>
          <w:sz w:val="24"/>
          <w:szCs w:val="24"/>
        </w:rPr>
      </w:pPr>
      <w:r w:rsidRPr="00363014">
        <w:rPr>
          <w:color w:val="1A1616"/>
          <w:sz w:val="24"/>
          <w:szCs w:val="24"/>
        </w:rPr>
        <w:lastRenderedPageBreak/>
        <w:t xml:space="preserve">In the event of a crisis, the </w:t>
      </w:r>
      <w:r w:rsidR="00D61E79">
        <w:rPr>
          <w:color w:val="1A1616"/>
          <w:sz w:val="24"/>
          <w:szCs w:val="24"/>
        </w:rPr>
        <w:t>Chief</w:t>
      </w:r>
      <w:r w:rsidRPr="00363014">
        <w:rPr>
          <w:color w:val="1A1616"/>
          <w:sz w:val="24"/>
          <w:szCs w:val="24"/>
        </w:rPr>
        <w:t xml:space="preserve"> Appraiser shall respond </w:t>
      </w:r>
      <w:proofErr w:type="gramStart"/>
      <w:r w:rsidRPr="00363014">
        <w:rPr>
          <w:color w:val="1A1616"/>
          <w:sz w:val="24"/>
          <w:szCs w:val="24"/>
        </w:rPr>
        <w:t>by</w:t>
      </w:r>
      <w:proofErr w:type="gramEnd"/>
      <w:r w:rsidRPr="00363014">
        <w:rPr>
          <w:color w:val="1A1616"/>
          <w:sz w:val="24"/>
          <w:szCs w:val="24"/>
        </w:rPr>
        <w:t xml:space="preserve"> the following steps:</w:t>
      </w:r>
    </w:p>
    <w:p w14:paraId="530AA3C5" w14:textId="77777777" w:rsidR="00C83170" w:rsidRPr="008754C3" w:rsidRDefault="00C83170" w:rsidP="00964FA0">
      <w:pPr>
        <w:rPr>
          <w:sz w:val="24"/>
          <w:szCs w:val="24"/>
        </w:rPr>
      </w:pPr>
    </w:p>
    <w:p w14:paraId="5A3992BC" w14:textId="77777777" w:rsidR="00C83170" w:rsidRPr="008754C3" w:rsidRDefault="00C83170" w:rsidP="00964FA0">
      <w:pPr>
        <w:pStyle w:val="ListParagraph"/>
        <w:numPr>
          <w:ilvl w:val="0"/>
          <w:numId w:val="1"/>
        </w:numPr>
        <w:tabs>
          <w:tab w:val="left" w:pos="960"/>
        </w:tabs>
        <w:spacing w:before="0"/>
        <w:ind w:left="1800"/>
        <w:rPr>
          <w:sz w:val="24"/>
          <w:szCs w:val="24"/>
        </w:rPr>
      </w:pPr>
      <w:r w:rsidRPr="008754C3">
        <w:rPr>
          <w:color w:val="1A1516"/>
          <w:sz w:val="24"/>
          <w:szCs w:val="24"/>
        </w:rPr>
        <w:t>Identify the crisis.</w:t>
      </w:r>
    </w:p>
    <w:p w14:paraId="6DBF0BCA" w14:textId="77777777" w:rsidR="00C83170" w:rsidRPr="008754C3" w:rsidRDefault="00C83170" w:rsidP="00964FA0">
      <w:pPr>
        <w:pStyle w:val="ListParagraph"/>
        <w:numPr>
          <w:ilvl w:val="0"/>
          <w:numId w:val="1"/>
        </w:numPr>
        <w:tabs>
          <w:tab w:val="left" w:pos="962"/>
        </w:tabs>
        <w:spacing w:before="0"/>
        <w:ind w:left="1800"/>
        <w:rPr>
          <w:sz w:val="24"/>
          <w:szCs w:val="24"/>
        </w:rPr>
      </w:pPr>
      <w:r w:rsidRPr="008754C3">
        <w:rPr>
          <w:color w:val="1A1516"/>
          <w:sz w:val="24"/>
          <w:szCs w:val="24"/>
        </w:rPr>
        <w:t>Proceed with the plan to respond as provided for through the District Disaster Recovery Plan.</w:t>
      </w:r>
    </w:p>
    <w:p w14:paraId="553427E3" w14:textId="77777777" w:rsidR="00C83170" w:rsidRPr="008754C3" w:rsidRDefault="00C83170" w:rsidP="00964FA0">
      <w:pPr>
        <w:pStyle w:val="ListParagraph"/>
        <w:numPr>
          <w:ilvl w:val="0"/>
          <w:numId w:val="1"/>
        </w:numPr>
        <w:tabs>
          <w:tab w:val="left" w:pos="953"/>
        </w:tabs>
        <w:spacing w:before="0"/>
        <w:ind w:left="1800"/>
        <w:rPr>
          <w:sz w:val="24"/>
          <w:szCs w:val="24"/>
        </w:rPr>
      </w:pPr>
      <w:r w:rsidRPr="008754C3">
        <w:rPr>
          <w:color w:val="1A1516"/>
          <w:sz w:val="24"/>
          <w:szCs w:val="24"/>
        </w:rPr>
        <w:t>Contact all necessary resources (e.g., Board of Directors</w:t>
      </w:r>
      <w:r w:rsidRPr="008754C3">
        <w:rPr>
          <w:color w:val="3F3B3D"/>
          <w:sz w:val="24"/>
          <w:szCs w:val="24"/>
        </w:rPr>
        <w:t xml:space="preserve">, </w:t>
      </w:r>
      <w:r w:rsidRPr="008754C3">
        <w:rPr>
          <w:color w:val="1A1516"/>
          <w:sz w:val="24"/>
          <w:szCs w:val="24"/>
        </w:rPr>
        <w:t>attorney, staff) to develop a final response.</w:t>
      </w:r>
    </w:p>
    <w:p w14:paraId="071234FB" w14:textId="77777777" w:rsidR="00C83170" w:rsidRPr="008754C3" w:rsidRDefault="00C83170" w:rsidP="00964FA0">
      <w:pPr>
        <w:pStyle w:val="ListParagraph"/>
        <w:numPr>
          <w:ilvl w:val="0"/>
          <w:numId w:val="1"/>
        </w:numPr>
        <w:tabs>
          <w:tab w:val="left" w:pos="957"/>
          <w:tab w:val="left" w:pos="1016"/>
        </w:tabs>
        <w:spacing w:before="0"/>
        <w:ind w:left="1800"/>
        <w:rPr>
          <w:sz w:val="24"/>
          <w:szCs w:val="24"/>
        </w:rPr>
      </w:pPr>
      <w:r w:rsidRPr="008754C3">
        <w:rPr>
          <w:color w:val="1A1516"/>
          <w:sz w:val="24"/>
          <w:szCs w:val="24"/>
        </w:rPr>
        <w:t>Respond quickly with accurate information and provide staff with all necessary documentation.</w:t>
      </w:r>
    </w:p>
    <w:p w14:paraId="066C3D0C" w14:textId="2FC3D6BF" w:rsidR="001E1726" w:rsidRPr="008754C3" w:rsidRDefault="00C83170" w:rsidP="00964FA0">
      <w:pPr>
        <w:pStyle w:val="ListParagraph"/>
        <w:numPr>
          <w:ilvl w:val="0"/>
          <w:numId w:val="1"/>
        </w:numPr>
        <w:tabs>
          <w:tab w:val="left" w:pos="957"/>
          <w:tab w:val="left" w:pos="1016"/>
        </w:tabs>
        <w:spacing w:before="0"/>
        <w:ind w:left="1800"/>
        <w:rPr>
          <w:sz w:val="24"/>
          <w:szCs w:val="24"/>
        </w:rPr>
      </w:pPr>
      <w:r w:rsidRPr="008754C3">
        <w:rPr>
          <w:color w:val="1A1516"/>
          <w:sz w:val="24"/>
          <w:szCs w:val="24"/>
        </w:rPr>
        <w:t>Respond to any media questions</w:t>
      </w:r>
    </w:p>
    <w:p w14:paraId="5C9B409A" w14:textId="77777777" w:rsidR="000805C5" w:rsidRPr="008754C3" w:rsidRDefault="000805C5" w:rsidP="00964FA0">
      <w:pPr>
        <w:pStyle w:val="ListParagraph"/>
        <w:tabs>
          <w:tab w:val="left" w:pos="1685"/>
        </w:tabs>
        <w:spacing w:before="0"/>
        <w:ind w:left="0" w:firstLine="0"/>
        <w:rPr>
          <w:sz w:val="24"/>
          <w:szCs w:val="24"/>
        </w:rPr>
      </w:pPr>
    </w:p>
    <w:p w14:paraId="4B0A3234" w14:textId="0A26D0AD" w:rsidR="000805C5" w:rsidRPr="008754C3" w:rsidRDefault="000805C5" w:rsidP="00964FA0">
      <w:pPr>
        <w:pStyle w:val="Heading2"/>
        <w:spacing w:before="0"/>
      </w:pPr>
      <w:bookmarkStart w:id="11" w:name="_TOC_250018"/>
      <w:r w:rsidRPr="008754C3">
        <w:t xml:space="preserve"> </w:t>
      </w:r>
      <w:bookmarkStart w:id="12" w:name="_Toc158836909"/>
      <w:r w:rsidRPr="008754C3">
        <w:t xml:space="preserve">Communication </w:t>
      </w:r>
      <w:bookmarkEnd w:id="11"/>
      <w:r w:rsidRPr="008754C3">
        <w:t>Media</w:t>
      </w:r>
      <w:bookmarkEnd w:id="12"/>
    </w:p>
    <w:p w14:paraId="6134E20F" w14:textId="77777777" w:rsidR="000805C5" w:rsidRPr="008754C3" w:rsidRDefault="000805C5" w:rsidP="00964FA0">
      <w:pPr>
        <w:pStyle w:val="Heading1"/>
        <w:numPr>
          <w:ilvl w:val="0"/>
          <w:numId w:val="0"/>
        </w:numPr>
        <w:tabs>
          <w:tab w:val="left" w:pos="540"/>
        </w:tabs>
        <w:rPr>
          <w:b w:val="0"/>
          <w:bCs/>
          <w:sz w:val="24"/>
        </w:rPr>
      </w:pPr>
    </w:p>
    <w:p w14:paraId="2C66A47E" w14:textId="78442731" w:rsidR="000805C5" w:rsidRPr="00363014" w:rsidRDefault="000805C5" w:rsidP="00363014">
      <w:pPr>
        <w:ind w:firstLine="1512"/>
        <w:rPr>
          <w:color w:val="1A1616"/>
          <w:sz w:val="24"/>
          <w:szCs w:val="24"/>
        </w:rPr>
      </w:pPr>
      <w:r w:rsidRPr="00363014">
        <w:rPr>
          <w:color w:val="1A1616"/>
          <w:sz w:val="24"/>
          <w:szCs w:val="24"/>
        </w:rPr>
        <w:t xml:space="preserve">The Colorado CAD has developed and will strive to maintain a good relationship with all local media to provide the </w:t>
      </w:r>
      <w:r w:rsidR="00267C1E">
        <w:rPr>
          <w:color w:val="1A1616"/>
          <w:sz w:val="24"/>
          <w:szCs w:val="24"/>
        </w:rPr>
        <w:t>public</w:t>
      </w:r>
      <w:r w:rsidRPr="00363014">
        <w:rPr>
          <w:color w:val="1A1616"/>
          <w:sz w:val="24"/>
          <w:szCs w:val="24"/>
        </w:rPr>
        <w:t xml:space="preserve"> with </w:t>
      </w:r>
      <w:r w:rsidR="00267C1E">
        <w:rPr>
          <w:color w:val="1A1616"/>
          <w:sz w:val="24"/>
          <w:szCs w:val="24"/>
        </w:rPr>
        <w:t>necessary</w:t>
      </w:r>
      <w:r w:rsidRPr="00363014">
        <w:rPr>
          <w:color w:val="1A1616"/>
          <w:sz w:val="24"/>
          <w:szCs w:val="24"/>
        </w:rPr>
        <w:t xml:space="preserve"> information regarding property matters.</w:t>
      </w:r>
      <w:r w:rsidR="004B2FC2" w:rsidRPr="00363014">
        <w:rPr>
          <w:color w:val="1A1616"/>
          <w:sz w:val="24"/>
          <w:szCs w:val="24"/>
        </w:rPr>
        <w:t xml:space="preserve"> </w:t>
      </w:r>
      <w:r w:rsidRPr="00363014">
        <w:rPr>
          <w:color w:val="1A1616"/>
          <w:sz w:val="24"/>
          <w:szCs w:val="24"/>
        </w:rPr>
        <w:t xml:space="preserve">Information will be </w:t>
      </w:r>
      <w:r w:rsidR="00267C1E">
        <w:rPr>
          <w:color w:val="1A1616"/>
          <w:sz w:val="24"/>
          <w:szCs w:val="24"/>
        </w:rPr>
        <w:t>supplied</w:t>
      </w:r>
      <w:r w:rsidRPr="00363014">
        <w:rPr>
          <w:color w:val="1A1616"/>
          <w:sz w:val="24"/>
          <w:szCs w:val="24"/>
        </w:rPr>
        <w:t xml:space="preserve"> to the public through: </w:t>
      </w:r>
    </w:p>
    <w:p w14:paraId="78C13190" w14:textId="77777777" w:rsidR="000805C5" w:rsidRPr="008754C3" w:rsidRDefault="000805C5" w:rsidP="00964FA0">
      <w:pPr>
        <w:pStyle w:val="BodyText"/>
        <w:ind w:firstLine="1440"/>
        <w:rPr>
          <w:sz w:val="24"/>
          <w:szCs w:val="24"/>
        </w:rPr>
      </w:pPr>
    </w:p>
    <w:p w14:paraId="1D73F07E" w14:textId="77777777" w:rsidR="007A037B" w:rsidRDefault="000805C5" w:rsidP="00C53A8E">
      <w:pPr>
        <w:pStyle w:val="ListParagraph"/>
        <w:numPr>
          <w:ilvl w:val="0"/>
          <w:numId w:val="17"/>
        </w:numPr>
        <w:spacing w:before="0"/>
        <w:ind w:left="2070" w:hanging="540"/>
        <w:rPr>
          <w:sz w:val="24"/>
          <w:szCs w:val="24"/>
        </w:rPr>
      </w:pPr>
      <w:r w:rsidRPr="00D15270">
        <w:rPr>
          <w:sz w:val="24"/>
          <w:szCs w:val="24"/>
        </w:rPr>
        <w:t xml:space="preserve">The </w:t>
      </w:r>
      <w:r w:rsidR="00CC5802">
        <w:rPr>
          <w:sz w:val="24"/>
          <w:szCs w:val="24"/>
        </w:rPr>
        <w:t xml:space="preserve">District’s </w:t>
      </w:r>
      <w:r w:rsidRPr="00D15270">
        <w:rPr>
          <w:sz w:val="24"/>
          <w:szCs w:val="24"/>
        </w:rPr>
        <w:t>website</w:t>
      </w:r>
      <w:r w:rsidR="007A037B">
        <w:rPr>
          <w:sz w:val="24"/>
          <w:szCs w:val="24"/>
        </w:rPr>
        <w:t xml:space="preserve"> </w:t>
      </w:r>
      <w:hyperlink r:id="rId10" w:history="1">
        <w:r w:rsidR="007A037B" w:rsidRPr="00A9683C">
          <w:rPr>
            <w:rStyle w:val="Hyperlink"/>
            <w:sz w:val="24"/>
            <w:szCs w:val="24"/>
          </w:rPr>
          <w:t>www.coloradocad.org</w:t>
        </w:r>
      </w:hyperlink>
    </w:p>
    <w:p w14:paraId="183A1A11" w14:textId="6CF8BCE8" w:rsidR="000805C5" w:rsidRPr="007A037B" w:rsidRDefault="000805C5" w:rsidP="00C53A8E">
      <w:pPr>
        <w:pStyle w:val="ListParagraph"/>
        <w:numPr>
          <w:ilvl w:val="0"/>
          <w:numId w:val="17"/>
        </w:numPr>
        <w:spacing w:before="0"/>
        <w:ind w:left="2070" w:hanging="540"/>
        <w:rPr>
          <w:sz w:val="24"/>
          <w:szCs w:val="24"/>
        </w:rPr>
      </w:pPr>
      <w:r w:rsidRPr="007A037B">
        <w:rPr>
          <w:sz w:val="24"/>
          <w:szCs w:val="24"/>
        </w:rPr>
        <w:t>Press releases and new articles published in the local official news publications,</w:t>
      </w:r>
    </w:p>
    <w:p w14:paraId="2E66EDD4" w14:textId="39FB74F2" w:rsidR="004B2FC2" w:rsidRPr="00D15270" w:rsidRDefault="000805C5" w:rsidP="00C53A8E">
      <w:pPr>
        <w:pStyle w:val="ListParagraph"/>
        <w:numPr>
          <w:ilvl w:val="0"/>
          <w:numId w:val="17"/>
        </w:numPr>
        <w:spacing w:before="0"/>
        <w:ind w:left="2070" w:hanging="540"/>
        <w:rPr>
          <w:sz w:val="24"/>
          <w:szCs w:val="24"/>
        </w:rPr>
      </w:pPr>
      <w:r w:rsidRPr="00D15270">
        <w:rPr>
          <w:sz w:val="24"/>
          <w:szCs w:val="24"/>
        </w:rPr>
        <w:t xml:space="preserve">Publications and pamphlets prepared by the </w:t>
      </w:r>
      <w:r w:rsidR="008754C3" w:rsidRPr="00D15270">
        <w:rPr>
          <w:sz w:val="24"/>
          <w:szCs w:val="24"/>
        </w:rPr>
        <w:t xml:space="preserve">District </w:t>
      </w:r>
      <w:r w:rsidRPr="00D15270">
        <w:rPr>
          <w:sz w:val="24"/>
          <w:szCs w:val="24"/>
        </w:rPr>
        <w:t>or the Property Tax Assistance Division (PTAD)</w:t>
      </w:r>
      <w:r w:rsidR="005271CE">
        <w:rPr>
          <w:sz w:val="24"/>
          <w:szCs w:val="24"/>
        </w:rPr>
        <w:t xml:space="preserve"> are </w:t>
      </w:r>
      <w:r w:rsidRPr="00D15270">
        <w:rPr>
          <w:sz w:val="24"/>
          <w:szCs w:val="24"/>
        </w:rPr>
        <w:t>available on the website and in the office.</w:t>
      </w:r>
    </w:p>
    <w:p w14:paraId="6C8E13D2" w14:textId="77777777" w:rsidR="00D15270" w:rsidRPr="00D15270" w:rsidRDefault="000805C5" w:rsidP="00C53A8E">
      <w:pPr>
        <w:pStyle w:val="ListParagraph"/>
        <w:numPr>
          <w:ilvl w:val="0"/>
          <w:numId w:val="17"/>
        </w:numPr>
        <w:spacing w:before="0"/>
        <w:ind w:left="2070" w:hanging="540"/>
        <w:rPr>
          <w:sz w:val="24"/>
          <w:szCs w:val="24"/>
        </w:rPr>
      </w:pPr>
      <w:r w:rsidRPr="00D15270">
        <w:rPr>
          <w:sz w:val="24"/>
          <w:szCs w:val="24"/>
        </w:rPr>
        <w:t xml:space="preserve">Public speaking opportunities at workshops and forums (sponsored by the </w:t>
      </w:r>
      <w:r w:rsidR="008754C3" w:rsidRPr="00D15270">
        <w:rPr>
          <w:sz w:val="24"/>
          <w:szCs w:val="24"/>
        </w:rPr>
        <w:t xml:space="preserve">District </w:t>
      </w:r>
      <w:r w:rsidRPr="00D15270">
        <w:rPr>
          <w:sz w:val="24"/>
          <w:szCs w:val="24"/>
        </w:rPr>
        <w:t>or community organizations)</w:t>
      </w:r>
    </w:p>
    <w:p w14:paraId="339D7813" w14:textId="38AD5476" w:rsidR="000805C5" w:rsidRPr="00D15270" w:rsidRDefault="000805C5" w:rsidP="00C53A8E">
      <w:pPr>
        <w:pStyle w:val="ListParagraph"/>
        <w:numPr>
          <w:ilvl w:val="0"/>
          <w:numId w:val="17"/>
        </w:numPr>
        <w:spacing w:before="0"/>
        <w:ind w:left="2070" w:hanging="540"/>
        <w:rPr>
          <w:sz w:val="24"/>
          <w:szCs w:val="24"/>
        </w:rPr>
      </w:pPr>
      <w:r w:rsidRPr="00D15270">
        <w:rPr>
          <w:sz w:val="24"/>
          <w:szCs w:val="24"/>
        </w:rPr>
        <w:t>Workshops and forums (sponsored by the district),</w:t>
      </w:r>
    </w:p>
    <w:p w14:paraId="6D940156" w14:textId="136F26DF" w:rsidR="00CF511E" w:rsidRPr="00D15270" w:rsidRDefault="000805C5" w:rsidP="00C53A8E">
      <w:pPr>
        <w:pStyle w:val="ListParagraph"/>
        <w:numPr>
          <w:ilvl w:val="0"/>
          <w:numId w:val="17"/>
        </w:numPr>
        <w:spacing w:before="0"/>
        <w:ind w:left="2070" w:hanging="540"/>
        <w:rPr>
          <w:sz w:val="24"/>
          <w:szCs w:val="24"/>
        </w:rPr>
      </w:pPr>
      <w:r w:rsidRPr="00D15270">
        <w:rPr>
          <w:sz w:val="24"/>
          <w:szCs w:val="24"/>
        </w:rPr>
        <w:t xml:space="preserve">Public designated computers (in the </w:t>
      </w:r>
      <w:r w:rsidR="00CC5802">
        <w:rPr>
          <w:sz w:val="24"/>
          <w:szCs w:val="24"/>
        </w:rPr>
        <w:t xml:space="preserve">District’s </w:t>
      </w:r>
      <w:r w:rsidRPr="00D15270">
        <w:rPr>
          <w:sz w:val="24"/>
          <w:szCs w:val="24"/>
        </w:rPr>
        <w:t>public area),</w:t>
      </w:r>
    </w:p>
    <w:p w14:paraId="11B58D08" w14:textId="7EC23ED4" w:rsidR="000805C5" w:rsidRPr="00D15270" w:rsidRDefault="000805C5" w:rsidP="00C53A8E">
      <w:pPr>
        <w:pStyle w:val="ListParagraph"/>
        <w:numPr>
          <w:ilvl w:val="0"/>
          <w:numId w:val="17"/>
        </w:numPr>
        <w:spacing w:before="0"/>
        <w:ind w:left="2070" w:hanging="540"/>
        <w:rPr>
          <w:sz w:val="24"/>
          <w:szCs w:val="24"/>
        </w:rPr>
      </w:pPr>
      <w:r w:rsidRPr="00D15270">
        <w:rPr>
          <w:sz w:val="24"/>
          <w:szCs w:val="24"/>
        </w:rPr>
        <w:t xml:space="preserve">Programs and public service announcements broadcast on local radio </w:t>
      </w:r>
      <w:r w:rsidR="00E352C9">
        <w:rPr>
          <w:sz w:val="24"/>
          <w:szCs w:val="24"/>
        </w:rPr>
        <w:t>stations</w:t>
      </w:r>
      <w:r w:rsidRPr="00D15270">
        <w:rPr>
          <w:sz w:val="24"/>
          <w:szCs w:val="24"/>
        </w:rPr>
        <w:t xml:space="preserve"> and</w:t>
      </w:r>
    </w:p>
    <w:p w14:paraId="7CF01962" w14:textId="275EC8CA" w:rsidR="000805C5" w:rsidRPr="00D15270" w:rsidRDefault="000805C5" w:rsidP="00C53A8E">
      <w:pPr>
        <w:pStyle w:val="ListParagraph"/>
        <w:numPr>
          <w:ilvl w:val="0"/>
          <w:numId w:val="17"/>
        </w:numPr>
        <w:spacing w:before="0"/>
        <w:ind w:left="2070" w:hanging="540"/>
        <w:rPr>
          <w:sz w:val="24"/>
          <w:szCs w:val="24"/>
        </w:rPr>
      </w:pPr>
      <w:r w:rsidRPr="00D15270">
        <w:rPr>
          <w:sz w:val="24"/>
          <w:szCs w:val="24"/>
        </w:rPr>
        <w:t xml:space="preserve">All correspondence must be generated </w:t>
      </w:r>
      <w:r w:rsidR="005271CE">
        <w:rPr>
          <w:sz w:val="24"/>
          <w:szCs w:val="24"/>
        </w:rPr>
        <w:t>professionally</w:t>
      </w:r>
      <w:r w:rsidRPr="00D15270">
        <w:rPr>
          <w:sz w:val="24"/>
          <w:szCs w:val="24"/>
        </w:rPr>
        <w:t xml:space="preserve"> </w:t>
      </w:r>
      <w:r w:rsidR="006A20CD">
        <w:rPr>
          <w:sz w:val="24"/>
          <w:szCs w:val="24"/>
        </w:rPr>
        <w:t>according to</w:t>
      </w:r>
      <w:r w:rsidRPr="00D15270">
        <w:rPr>
          <w:sz w:val="24"/>
          <w:szCs w:val="24"/>
        </w:rPr>
        <w:t xml:space="preserve"> the </w:t>
      </w:r>
      <w:r w:rsidR="00CC5802">
        <w:rPr>
          <w:sz w:val="24"/>
          <w:szCs w:val="24"/>
        </w:rPr>
        <w:t xml:space="preserve">District’s </w:t>
      </w:r>
      <w:r w:rsidRPr="00D15270">
        <w:rPr>
          <w:sz w:val="24"/>
          <w:szCs w:val="24"/>
        </w:rPr>
        <w:t>public correspondence policy.</w:t>
      </w:r>
    </w:p>
    <w:p w14:paraId="220ACE9F" w14:textId="77777777" w:rsidR="000805C5" w:rsidRPr="008754C3" w:rsidRDefault="000805C5" w:rsidP="00964FA0">
      <w:pPr>
        <w:rPr>
          <w:color w:val="1A1516"/>
          <w:sz w:val="24"/>
          <w:szCs w:val="24"/>
        </w:rPr>
      </w:pPr>
    </w:p>
    <w:p w14:paraId="13A573B8" w14:textId="77777777" w:rsidR="000805C5" w:rsidRPr="00363014" w:rsidRDefault="000805C5" w:rsidP="000F3525">
      <w:pPr>
        <w:rPr>
          <w:color w:val="1A1616"/>
          <w:sz w:val="24"/>
          <w:szCs w:val="24"/>
        </w:rPr>
      </w:pPr>
      <w:r w:rsidRPr="00363014">
        <w:rPr>
          <w:color w:val="1A1616"/>
          <w:sz w:val="24"/>
          <w:szCs w:val="24"/>
        </w:rPr>
        <w:t xml:space="preserve">The following is a list of media local to the District: </w:t>
      </w:r>
    </w:p>
    <w:p w14:paraId="4D551809" w14:textId="77777777" w:rsidR="000805C5" w:rsidRPr="008754C3" w:rsidRDefault="000805C5" w:rsidP="00964FA0">
      <w:pPr>
        <w:ind w:hanging="1"/>
        <w:rPr>
          <w:color w:val="1A1516"/>
          <w:sz w:val="24"/>
          <w:szCs w:val="24"/>
        </w:rPr>
      </w:pPr>
    </w:p>
    <w:p w14:paraId="5487E1F7" w14:textId="60578891" w:rsidR="000805C5" w:rsidRPr="008754C3" w:rsidRDefault="000805C5" w:rsidP="000F3525">
      <w:pPr>
        <w:ind w:firstLine="720"/>
        <w:rPr>
          <w:color w:val="1A1516"/>
          <w:sz w:val="24"/>
          <w:szCs w:val="24"/>
        </w:rPr>
      </w:pPr>
      <w:r w:rsidRPr="008754C3">
        <w:rPr>
          <w:color w:val="1A1516"/>
          <w:sz w:val="24"/>
          <w:szCs w:val="24"/>
        </w:rPr>
        <w:t xml:space="preserve">Banner </w:t>
      </w:r>
      <w:proofErr w:type="gramStart"/>
      <w:r w:rsidRPr="008754C3">
        <w:rPr>
          <w:color w:val="1A1516"/>
          <w:sz w:val="24"/>
          <w:szCs w:val="24"/>
        </w:rPr>
        <w:t xml:space="preserve">Press </w:t>
      </w:r>
      <w:r w:rsidR="00E352C9">
        <w:rPr>
          <w:color w:val="1A1516"/>
          <w:sz w:val="24"/>
          <w:szCs w:val="24"/>
        </w:rPr>
        <w:t xml:space="preserve"> </w:t>
      </w:r>
      <w:r w:rsidR="000F3525">
        <w:rPr>
          <w:color w:val="1A1516"/>
          <w:sz w:val="24"/>
          <w:szCs w:val="24"/>
        </w:rPr>
        <w:tab/>
      </w:r>
      <w:proofErr w:type="gramEnd"/>
      <w:r w:rsidR="000F3525">
        <w:rPr>
          <w:color w:val="1A1516"/>
          <w:sz w:val="24"/>
          <w:szCs w:val="24"/>
        </w:rPr>
        <w:tab/>
      </w:r>
      <w:r w:rsidR="000F3525">
        <w:rPr>
          <w:color w:val="1A1516"/>
          <w:sz w:val="24"/>
          <w:szCs w:val="24"/>
        </w:rPr>
        <w:tab/>
      </w:r>
      <w:r w:rsidRPr="008754C3">
        <w:rPr>
          <w:color w:val="1A1516"/>
          <w:sz w:val="24"/>
          <w:szCs w:val="24"/>
        </w:rPr>
        <w:t>(979) 732-6243</w:t>
      </w:r>
      <w:r w:rsidR="000F3525">
        <w:rPr>
          <w:color w:val="1A1516"/>
          <w:sz w:val="24"/>
          <w:szCs w:val="24"/>
        </w:rPr>
        <w:t xml:space="preserve">  </w:t>
      </w:r>
      <w:r w:rsidRPr="008754C3">
        <w:rPr>
          <w:color w:val="1A1516"/>
          <w:sz w:val="24"/>
          <w:szCs w:val="24"/>
        </w:rPr>
        <w:t xml:space="preserve"> </w:t>
      </w:r>
      <w:hyperlink r:id="rId11" w:history="1">
        <w:r w:rsidR="000F3525" w:rsidRPr="00A9683C">
          <w:rPr>
            <w:rStyle w:val="Hyperlink"/>
            <w:sz w:val="24"/>
            <w:szCs w:val="24"/>
          </w:rPr>
          <w:t>www.bannerpresspaper.com</w:t>
        </w:r>
      </w:hyperlink>
    </w:p>
    <w:p w14:paraId="7BF4B29E" w14:textId="58A13965" w:rsidR="000805C5" w:rsidRPr="008754C3" w:rsidRDefault="000805C5" w:rsidP="000F3525">
      <w:pPr>
        <w:ind w:left="720"/>
        <w:rPr>
          <w:rStyle w:val="Hyperlink"/>
          <w:sz w:val="24"/>
          <w:szCs w:val="24"/>
        </w:rPr>
      </w:pPr>
      <w:r w:rsidRPr="008754C3">
        <w:rPr>
          <w:color w:val="1A1516"/>
          <w:sz w:val="24"/>
          <w:szCs w:val="24"/>
        </w:rPr>
        <w:t xml:space="preserve">Colorado County Citizen </w:t>
      </w:r>
      <w:r w:rsidR="000F3525">
        <w:rPr>
          <w:color w:val="1A1516"/>
          <w:sz w:val="24"/>
          <w:szCs w:val="24"/>
        </w:rPr>
        <w:tab/>
      </w:r>
      <w:r w:rsidRPr="008754C3">
        <w:rPr>
          <w:color w:val="1A1516"/>
          <w:sz w:val="24"/>
          <w:szCs w:val="24"/>
        </w:rPr>
        <w:t>(979) 732-2304</w:t>
      </w:r>
      <w:r w:rsidR="000F3525">
        <w:rPr>
          <w:color w:val="1A1516"/>
          <w:sz w:val="24"/>
          <w:szCs w:val="24"/>
        </w:rPr>
        <w:t xml:space="preserve">  </w:t>
      </w:r>
      <w:r w:rsidRPr="008754C3">
        <w:rPr>
          <w:color w:val="1A1516"/>
          <w:sz w:val="24"/>
          <w:szCs w:val="24"/>
        </w:rPr>
        <w:t xml:space="preserve"> </w:t>
      </w:r>
      <w:hyperlink r:id="rId12" w:history="1">
        <w:r w:rsidR="00E352C9" w:rsidRPr="00C259EE">
          <w:rPr>
            <w:rStyle w:val="Hyperlink"/>
            <w:sz w:val="24"/>
            <w:szCs w:val="24"/>
          </w:rPr>
          <w:t>www.coloradocountycitizen.com</w:t>
        </w:r>
      </w:hyperlink>
    </w:p>
    <w:p w14:paraId="75755B32" w14:textId="41CE6F86" w:rsidR="000805C5" w:rsidRDefault="000805C5" w:rsidP="000F3525">
      <w:pPr>
        <w:ind w:left="720"/>
        <w:rPr>
          <w:rStyle w:val="Hyperlink"/>
          <w:sz w:val="24"/>
          <w:szCs w:val="24"/>
        </w:rPr>
      </w:pPr>
      <w:r w:rsidRPr="008754C3">
        <w:rPr>
          <w:rStyle w:val="Hyperlink"/>
          <w:color w:val="auto"/>
          <w:sz w:val="24"/>
          <w:szCs w:val="24"/>
          <w:u w:val="none"/>
        </w:rPr>
        <w:t>The Weimar Mercury</w:t>
      </w:r>
      <w:r w:rsidR="00E352C9">
        <w:rPr>
          <w:rStyle w:val="Hyperlink"/>
          <w:color w:val="auto"/>
          <w:sz w:val="24"/>
          <w:szCs w:val="24"/>
          <w:u w:val="none"/>
        </w:rPr>
        <w:tab/>
      </w:r>
      <w:r w:rsidR="000F3525">
        <w:rPr>
          <w:rStyle w:val="Hyperlink"/>
          <w:color w:val="auto"/>
          <w:sz w:val="24"/>
          <w:szCs w:val="24"/>
          <w:u w:val="none"/>
        </w:rPr>
        <w:tab/>
      </w:r>
      <w:r w:rsidRPr="008754C3">
        <w:rPr>
          <w:rStyle w:val="Hyperlink"/>
          <w:color w:val="auto"/>
          <w:sz w:val="24"/>
          <w:szCs w:val="24"/>
          <w:u w:val="none"/>
        </w:rPr>
        <w:t>(979) 725-9595</w:t>
      </w:r>
      <w:r w:rsidR="000F3525">
        <w:rPr>
          <w:rStyle w:val="Hyperlink"/>
          <w:color w:val="auto"/>
          <w:sz w:val="24"/>
          <w:szCs w:val="24"/>
          <w:u w:val="none"/>
        </w:rPr>
        <w:t xml:space="preserve">  </w:t>
      </w:r>
      <w:r w:rsidRPr="008754C3">
        <w:rPr>
          <w:rStyle w:val="Hyperlink"/>
          <w:color w:val="auto"/>
          <w:sz w:val="24"/>
          <w:szCs w:val="24"/>
          <w:u w:val="none"/>
        </w:rPr>
        <w:t xml:space="preserve"> </w:t>
      </w:r>
      <w:hyperlink r:id="rId13" w:history="1">
        <w:r w:rsidR="000F3525" w:rsidRPr="00A9683C">
          <w:rPr>
            <w:rStyle w:val="Hyperlink"/>
            <w:sz w:val="24"/>
            <w:szCs w:val="24"/>
          </w:rPr>
          <w:t>www.weimarmercury.com</w:t>
        </w:r>
      </w:hyperlink>
    </w:p>
    <w:p w14:paraId="32387A7C" w14:textId="52132F3A" w:rsidR="000805C5" w:rsidRPr="008754C3" w:rsidRDefault="000805C5" w:rsidP="000F3525">
      <w:pPr>
        <w:widowControl/>
        <w:autoSpaceDE/>
        <w:autoSpaceDN/>
        <w:ind w:firstLine="720"/>
        <w:rPr>
          <w:sz w:val="24"/>
          <w:szCs w:val="24"/>
        </w:rPr>
      </w:pPr>
      <w:r w:rsidRPr="008754C3">
        <w:rPr>
          <w:sz w:val="24"/>
          <w:szCs w:val="24"/>
        </w:rPr>
        <w:t xml:space="preserve">KLUM Radio 98.3 FM </w:t>
      </w:r>
      <w:r w:rsidR="000F3525">
        <w:rPr>
          <w:sz w:val="24"/>
          <w:szCs w:val="24"/>
        </w:rPr>
        <w:tab/>
      </w:r>
      <w:r w:rsidRPr="008754C3">
        <w:rPr>
          <w:sz w:val="24"/>
          <w:szCs w:val="24"/>
        </w:rPr>
        <w:t>(979)-732-5766</w:t>
      </w:r>
      <w:r w:rsidR="000F3525">
        <w:rPr>
          <w:sz w:val="24"/>
          <w:szCs w:val="24"/>
        </w:rPr>
        <w:t xml:space="preserve">  </w:t>
      </w:r>
      <w:r w:rsidRPr="008754C3">
        <w:rPr>
          <w:sz w:val="24"/>
          <w:szCs w:val="24"/>
        </w:rPr>
        <w:t xml:space="preserve"> </w:t>
      </w:r>
      <w:hyperlink r:id="rId14" w:history="1">
        <w:r w:rsidR="000F3525" w:rsidRPr="00A9683C">
          <w:rPr>
            <w:rStyle w:val="Hyperlink"/>
            <w:sz w:val="24"/>
            <w:szCs w:val="24"/>
          </w:rPr>
          <w:t>www.klumradio.com</w:t>
        </w:r>
      </w:hyperlink>
    </w:p>
    <w:p w14:paraId="49E7CC73" w14:textId="485331E5" w:rsidR="000805C5" w:rsidRDefault="000805C5" w:rsidP="000F3525">
      <w:pPr>
        <w:pStyle w:val="BodyText"/>
        <w:rPr>
          <w:sz w:val="24"/>
          <w:szCs w:val="24"/>
        </w:rPr>
      </w:pPr>
    </w:p>
    <w:p w14:paraId="2ABCC001" w14:textId="6AF31CE4" w:rsidR="00857CDD" w:rsidRDefault="007A037B" w:rsidP="00857CDD">
      <w:pPr>
        <w:ind w:left="720" w:firstLine="720"/>
        <w:rPr>
          <w:color w:val="1A1616"/>
          <w:sz w:val="24"/>
          <w:szCs w:val="24"/>
        </w:rPr>
      </w:pPr>
      <w:r>
        <w:rPr>
          <w:b/>
          <w:bCs/>
          <w:color w:val="1A1616"/>
          <w:sz w:val="24"/>
          <w:szCs w:val="24"/>
        </w:rPr>
        <w:t>2.5.1</w:t>
      </w:r>
      <w:r>
        <w:rPr>
          <w:b/>
          <w:bCs/>
          <w:color w:val="1A1616"/>
          <w:sz w:val="24"/>
          <w:szCs w:val="24"/>
        </w:rPr>
        <w:tab/>
      </w:r>
      <w:r w:rsidR="00964FA0" w:rsidRPr="007A037B">
        <w:rPr>
          <w:b/>
          <w:bCs/>
          <w:color w:val="1A1616"/>
          <w:sz w:val="24"/>
          <w:szCs w:val="24"/>
        </w:rPr>
        <w:t>Broadcast media:</w:t>
      </w:r>
      <w:r w:rsidR="00964FA0" w:rsidRPr="00363014">
        <w:rPr>
          <w:color w:val="1A1616"/>
          <w:sz w:val="24"/>
          <w:szCs w:val="24"/>
        </w:rPr>
        <w:t xml:space="preserve"> Calls from broadcast media (TV and radio) should always be referred immediately to the </w:t>
      </w:r>
      <w:r w:rsidR="00D61E79">
        <w:rPr>
          <w:color w:val="1A1616"/>
          <w:sz w:val="24"/>
          <w:szCs w:val="24"/>
        </w:rPr>
        <w:t>Chief</w:t>
      </w:r>
      <w:r w:rsidR="00964FA0" w:rsidRPr="00363014">
        <w:rPr>
          <w:color w:val="1A1616"/>
          <w:sz w:val="24"/>
          <w:szCs w:val="24"/>
        </w:rPr>
        <w:t xml:space="preserve"> Appraiser and </w:t>
      </w:r>
      <w:proofErr w:type="gramStart"/>
      <w:r w:rsidR="009A5655">
        <w:rPr>
          <w:color w:val="1A1616"/>
          <w:sz w:val="24"/>
          <w:szCs w:val="24"/>
        </w:rPr>
        <w:t>designee</w:t>
      </w:r>
      <w:proofErr w:type="gramEnd"/>
      <w:r w:rsidR="00964FA0" w:rsidRPr="00363014">
        <w:rPr>
          <w:color w:val="1A1616"/>
          <w:sz w:val="24"/>
          <w:szCs w:val="24"/>
        </w:rPr>
        <w:t>.</w:t>
      </w:r>
    </w:p>
    <w:p w14:paraId="0202FC1F" w14:textId="77777777" w:rsidR="00857CDD" w:rsidRDefault="00857CDD" w:rsidP="00857CDD">
      <w:pPr>
        <w:ind w:left="720" w:firstLine="720"/>
        <w:rPr>
          <w:b/>
          <w:bCs/>
          <w:color w:val="1A1616"/>
          <w:sz w:val="24"/>
          <w:szCs w:val="24"/>
        </w:rPr>
      </w:pPr>
    </w:p>
    <w:p w14:paraId="0DB8EB7F" w14:textId="77777777" w:rsidR="00857CDD" w:rsidRDefault="00857CDD">
      <w:pPr>
        <w:widowControl/>
        <w:autoSpaceDE/>
        <w:autoSpaceDN/>
        <w:spacing w:after="160" w:line="259" w:lineRule="auto"/>
        <w:rPr>
          <w:b/>
          <w:bCs/>
          <w:color w:val="1A1616"/>
          <w:sz w:val="24"/>
          <w:szCs w:val="24"/>
        </w:rPr>
      </w:pPr>
      <w:r>
        <w:rPr>
          <w:b/>
          <w:bCs/>
          <w:color w:val="1A1616"/>
          <w:sz w:val="24"/>
          <w:szCs w:val="24"/>
        </w:rPr>
        <w:br w:type="page"/>
      </w:r>
    </w:p>
    <w:p w14:paraId="6E8386D5" w14:textId="110C0D63" w:rsidR="00964FA0" w:rsidRPr="00363014" w:rsidRDefault="007A037B" w:rsidP="00857CDD">
      <w:pPr>
        <w:ind w:left="720" w:firstLine="720"/>
        <w:rPr>
          <w:color w:val="1A1616"/>
          <w:sz w:val="24"/>
          <w:szCs w:val="24"/>
        </w:rPr>
      </w:pPr>
      <w:r>
        <w:rPr>
          <w:b/>
          <w:bCs/>
          <w:color w:val="1A1616"/>
          <w:sz w:val="24"/>
          <w:szCs w:val="24"/>
        </w:rPr>
        <w:lastRenderedPageBreak/>
        <w:t>2.5.2</w:t>
      </w:r>
      <w:r>
        <w:rPr>
          <w:b/>
          <w:bCs/>
          <w:color w:val="1A1616"/>
          <w:sz w:val="24"/>
          <w:szCs w:val="24"/>
        </w:rPr>
        <w:tab/>
      </w:r>
      <w:r w:rsidR="00964FA0" w:rsidRPr="007A037B">
        <w:rPr>
          <w:b/>
          <w:bCs/>
          <w:color w:val="1A1616"/>
          <w:sz w:val="24"/>
          <w:szCs w:val="24"/>
        </w:rPr>
        <w:t>Local print media:</w:t>
      </w:r>
      <w:r w:rsidR="00964FA0" w:rsidRPr="00363014">
        <w:rPr>
          <w:color w:val="1A1616"/>
          <w:sz w:val="24"/>
          <w:szCs w:val="24"/>
        </w:rPr>
        <w:t xml:space="preserve"> </w:t>
      </w:r>
      <w:r w:rsidR="009214CC">
        <w:rPr>
          <w:color w:val="1A1616"/>
          <w:sz w:val="24"/>
          <w:szCs w:val="24"/>
        </w:rPr>
        <w:t xml:space="preserve">The Chief Appraiser handles calls from local print media regarding most division issues and programs </w:t>
      </w:r>
      <w:r w:rsidR="00964FA0" w:rsidRPr="00363014">
        <w:rPr>
          <w:color w:val="1A1616"/>
          <w:sz w:val="24"/>
          <w:szCs w:val="24"/>
        </w:rPr>
        <w:t xml:space="preserve">in conjunction with the division’s supervisor. Prior to any responses, the </w:t>
      </w:r>
      <w:r w:rsidR="009E5E89">
        <w:rPr>
          <w:color w:val="1A1616"/>
          <w:sz w:val="24"/>
          <w:szCs w:val="24"/>
        </w:rPr>
        <w:t>C</w:t>
      </w:r>
      <w:r w:rsidR="00D61E79">
        <w:rPr>
          <w:color w:val="1A1616"/>
          <w:sz w:val="24"/>
          <w:szCs w:val="24"/>
        </w:rPr>
        <w:t>hief</w:t>
      </w:r>
      <w:r w:rsidR="00964FA0" w:rsidRPr="00363014">
        <w:rPr>
          <w:color w:val="1A1616"/>
          <w:sz w:val="24"/>
          <w:szCs w:val="24"/>
        </w:rPr>
        <w:t xml:space="preserve"> Appraiser and </w:t>
      </w:r>
      <w:r w:rsidR="009A5655">
        <w:rPr>
          <w:color w:val="1A1616"/>
          <w:sz w:val="24"/>
          <w:szCs w:val="24"/>
        </w:rPr>
        <w:t>designee</w:t>
      </w:r>
      <w:r w:rsidR="00964FA0" w:rsidRPr="00363014">
        <w:rPr>
          <w:color w:val="1A1616"/>
          <w:sz w:val="24"/>
          <w:szCs w:val="24"/>
        </w:rPr>
        <w:t xml:space="preserve"> will be informed of the media requests, including the reporter and topic, before these interviews.</w:t>
      </w:r>
    </w:p>
    <w:p w14:paraId="3AAE04FE" w14:textId="77777777" w:rsidR="00964FA0" w:rsidRPr="008754C3" w:rsidRDefault="00964FA0" w:rsidP="00964FA0">
      <w:pPr>
        <w:pStyle w:val="BodyText"/>
        <w:rPr>
          <w:sz w:val="24"/>
          <w:szCs w:val="24"/>
        </w:rPr>
      </w:pPr>
    </w:p>
    <w:p w14:paraId="016EBC52" w14:textId="0E2043A9" w:rsidR="001E1726" w:rsidRDefault="001E1726" w:rsidP="00964FA0">
      <w:pPr>
        <w:pStyle w:val="Heading2"/>
        <w:spacing w:before="0"/>
      </w:pPr>
      <w:bookmarkStart w:id="13" w:name="_TOC_250016"/>
      <w:bookmarkStart w:id="14" w:name="_Toc158836910"/>
      <w:r w:rsidRPr="008754C3">
        <w:t>Responses To Pub</w:t>
      </w:r>
      <w:r w:rsidR="00991206" w:rsidRPr="008754C3">
        <w:t>l</w:t>
      </w:r>
      <w:r w:rsidRPr="008754C3">
        <w:t xml:space="preserve">ic </w:t>
      </w:r>
      <w:bookmarkEnd w:id="13"/>
      <w:r w:rsidRPr="008754C3">
        <w:t>Comments/Questions</w:t>
      </w:r>
      <w:bookmarkEnd w:id="14"/>
    </w:p>
    <w:p w14:paraId="24D3063C" w14:textId="77777777" w:rsidR="00F25B2D" w:rsidRPr="00F25B2D" w:rsidRDefault="00F25B2D" w:rsidP="00964FA0"/>
    <w:p w14:paraId="103B49CB" w14:textId="77777777" w:rsidR="001E1726" w:rsidRPr="00363014" w:rsidRDefault="001E1726" w:rsidP="00363014">
      <w:pPr>
        <w:ind w:firstLine="1512"/>
        <w:rPr>
          <w:color w:val="1A1616"/>
          <w:sz w:val="24"/>
          <w:szCs w:val="24"/>
        </w:rPr>
      </w:pPr>
      <w:r w:rsidRPr="00363014">
        <w:rPr>
          <w:color w:val="1A1616"/>
          <w:sz w:val="24"/>
          <w:szCs w:val="24"/>
        </w:rPr>
        <w:t>All comments will be reviewed and evaluated to determine appropriate public responses. The District will maintain a copy of all written comment communication according to its Records Management Schedule and Plan.</w:t>
      </w:r>
    </w:p>
    <w:p w14:paraId="4D8AA678" w14:textId="77777777" w:rsidR="001E1726" w:rsidRPr="00363014" w:rsidRDefault="001E1726" w:rsidP="00363014">
      <w:pPr>
        <w:ind w:firstLine="1512"/>
        <w:rPr>
          <w:color w:val="1A1616"/>
          <w:sz w:val="24"/>
          <w:szCs w:val="24"/>
        </w:rPr>
      </w:pPr>
    </w:p>
    <w:p w14:paraId="5B213800" w14:textId="5E0764EB" w:rsidR="001E1726" w:rsidRPr="00363014" w:rsidRDefault="001E1726" w:rsidP="00363014">
      <w:pPr>
        <w:ind w:firstLine="1512"/>
        <w:rPr>
          <w:color w:val="1A1616"/>
          <w:sz w:val="24"/>
          <w:szCs w:val="24"/>
        </w:rPr>
      </w:pPr>
      <w:r w:rsidRPr="00363014">
        <w:rPr>
          <w:color w:val="1A1616"/>
          <w:sz w:val="24"/>
          <w:szCs w:val="24"/>
        </w:rPr>
        <w:t xml:space="preserve">All responses to public comments or inquiries must be generated in accordance with the </w:t>
      </w:r>
      <w:r w:rsidR="00CC5802" w:rsidRPr="00363014">
        <w:rPr>
          <w:color w:val="1A1616"/>
          <w:sz w:val="24"/>
          <w:szCs w:val="24"/>
        </w:rPr>
        <w:t xml:space="preserve">District’s </w:t>
      </w:r>
      <w:r w:rsidRPr="00363014">
        <w:rPr>
          <w:color w:val="1A1616"/>
          <w:sz w:val="24"/>
          <w:szCs w:val="24"/>
        </w:rPr>
        <w:t>public correspondence policy.</w:t>
      </w:r>
    </w:p>
    <w:p w14:paraId="246E3776" w14:textId="77777777" w:rsidR="001E1726" w:rsidRPr="008754C3" w:rsidRDefault="001E1726" w:rsidP="00964FA0">
      <w:pPr>
        <w:pStyle w:val="BodyText"/>
        <w:rPr>
          <w:sz w:val="24"/>
          <w:szCs w:val="24"/>
        </w:rPr>
      </w:pPr>
    </w:p>
    <w:p w14:paraId="33526D14" w14:textId="44BAA5F5" w:rsidR="001E1726" w:rsidRDefault="001E1726" w:rsidP="00964FA0">
      <w:pPr>
        <w:pStyle w:val="Heading2"/>
        <w:spacing w:before="0"/>
      </w:pPr>
      <w:bookmarkStart w:id="15" w:name="_TOC_250015"/>
      <w:bookmarkStart w:id="16" w:name="_Toc158836911"/>
      <w:r w:rsidRPr="008754C3">
        <w:t xml:space="preserve">Responses to </w:t>
      </w:r>
      <w:bookmarkEnd w:id="15"/>
      <w:r w:rsidRPr="008754C3">
        <w:t>Criticisms</w:t>
      </w:r>
      <w:bookmarkEnd w:id="16"/>
    </w:p>
    <w:p w14:paraId="477D939A" w14:textId="77777777" w:rsidR="00F25B2D" w:rsidRPr="00F25B2D" w:rsidRDefault="00F25B2D" w:rsidP="00964FA0"/>
    <w:p w14:paraId="7C2F6F7B" w14:textId="65520BF6" w:rsidR="001E1726" w:rsidRPr="00363014" w:rsidRDefault="001E1726" w:rsidP="00363014">
      <w:pPr>
        <w:ind w:firstLine="1512"/>
        <w:rPr>
          <w:color w:val="1A1616"/>
          <w:sz w:val="24"/>
          <w:szCs w:val="24"/>
        </w:rPr>
      </w:pPr>
      <w:r w:rsidRPr="00363014">
        <w:rPr>
          <w:color w:val="1A1616"/>
          <w:sz w:val="24"/>
          <w:szCs w:val="24"/>
        </w:rPr>
        <w:t>Responses to criticisms should be address</w:t>
      </w:r>
      <w:r w:rsidR="00CC5802" w:rsidRPr="00363014">
        <w:rPr>
          <w:color w:val="1A1616"/>
          <w:sz w:val="24"/>
          <w:szCs w:val="24"/>
        </w:rPr>
        <w:t>ed</w:t>
      </w:r>
      <w:r w:rsidRPr="00363014">
        <w:rPr>
          <w:color w:val="1A1616"/>
          <w:sz w:val="24"/>
          <w:szCs w:val="24"/>
        </w:rPr>
        <w:t xml:space="preserve"> promptly and resolved in a non-judgmental way. Appropriate responses will be generated by the District as outlined in </w:t>
      </w:r>
      <w:r w:rsidR="00CC5802" w:rsidRPr="00363014">
        <w:rPr>
          <w:color w:val="1A1616"/>
          <w:sz w:val="24"/>
          <w:szCs w:val="24"/>
        </w:rPr>
        <w:t>this policy.</w:t>
      </w:r>
    </w:p>
    <w:p w14:paraId="7B310CC4" w14:textId="77777777" w:rsidR="00CC5802" w:rsidRPr="00363014" w:rsidRDefault="00CC5802" w:rsidP="00363014">
      <w:pPr>
        <w:ind w:firstLine="1512"/>
        <w:rPr>
          <w:color w:val="1A1616"/>
          <w:sz w:val="24"/>
          <w:szCs w:val="24"/>
        </w:rPr>
      </w:pPr>
    </w:p>
    <w:p w14:paraId="311476E7" w14:textId="3B5F19D3" w:rsidR="001E1726" w:rsidRPr="00363014" w:rsidRDefault="001E1726" w:rsidP="00363014">
      <w:pPr>
        <w:ind w:firstLine="1512"/>
        <w:rPr>
          <w:color w:val="1A1616"/>
          <w:sz w:val="24"/>
          <w:szCs w:val="24"/>
        </w:rPr>
      </w:pPr>
      <w:r w:rsidRPr="00363014">
        <w:rPr>
          <w:color w:val="1A1616"/>
          <w:sz w:val="24"/>
          <w:szCs w:val="24"/>
        </w:rPr>
        <w:t xml:space="preserve">CAD staff members must inform area </w:t>
      </w:r>
      <w:r w:rsidR="00267C1E" w:rsidRPr="00363014">
        <w:rPr>
          <w:color w:val="1A1616"/>
          <w:sz w:val="24"/>
          <w:szCs w:val="24"/>
        </w:rPr>
        <w:t xml:space="preserve">supervisors, </w:t>
      </w:r>
      <w:r w:rsidR="005271CE">
        <w:rPr>
          <w:color w:val="1A1616"/>
          <w:sz w:val="24"/>
          <w:szCs w:val="24"/>
        </w:rPr>
        <w:t xml:space="preserve">the </w:t>
      </w:r>
      <w:r w:rsidR="00D61E79">
        <w:rPr>
          <w:color w:val="1A1616"/>
          <w:sz w:val="24"/>
          <w:szCs w:val="24"/>
        </w:rPr>
        <w:t>Chief</w:t>
      </w:r>
      <w:r w:rsidR="005271CE">
        <w:rPr>
          <w:color w:val="1A1616"/>
          <w:sz w:val="24"/>
          <w:szCs w:val="24"/>
        </w:rPr>
        <w:t xml:space="preserve"> Appraiser, and the </w:t>
      </w:r>
      <w:r w:rsidR="009A5655">
        <w:rPr>
          <w:color w:val="1A1616"/>
          <w:sz w:val="24"/>
          <w:szCs w:val="24"/>
        </w:rPr>
        <w:t>designee</w:t>
      </w:r>
      <w:r w:rsidR="00CC5802" w:rsidRPr="00363014">
        <w:rPr>
          <w:color w:val="1A1616"/>
          <w:sz w:val="24"/>
          <w:szCs w:val="24"/>
        </w:rPr>
        <w:t xml:space="preserve"> </w:t>
      </w:r>
      <w:r w:rsidRPr="00363014">
        <w:rPr>
          <w:color w:val="1A1616"/>
          <w:sz w:val="24"/>
          <w:szCs w:val="24"/>
        </w:rPr>
        <w:t>of all critical or confrontational comments received from the public.</w:t>
      </w:r>
      <w:r w:rsidR="00CC5802" w:rsidRPr="00363014">
        <w:rPr>
          <w:color w:val="1A1616"/>
          <w:sz w:val="24"/>
          <w:szCs w:val="24"/>
        </w:rPr>
        <w:t xml:space="preserve">  </w:t>
      </w:r>
      <w:r w:rsidRPr="00363014">
        <w:rPr>
          <w:color w:val="1A1616"/>
          <w:sz w:val="24"/>
          <w:szCs w:val="24"/>
        </w:rPr>
        <w:t xml:space="preserve">Written documentation of the criticism and the solution to the situation should be presented to the </w:t>
      </w:r>
      <w:r w:rsidR="00D61E79">
        <w:rPr>
          <w:color w:val="1A1616"/>
          <w:sz w:val="24"/>
          <w:szCs w:val="24"/>
        </w:rPr>
        <w:t>Chief</w:t>
      </w:r>
      <w:r w:rsidRPr="00363014">
        <w:rPr>
          <w:color w:val="1A1616"/>
          <w:sz w:val="24"/>
          <w:szCs w:val="24"/>
        </w:rPr>
        <w:t xml:space="preserve"> Appraiser</w:t>
      </w:r>
      <w:r w:rsidR="00CC5802" w:rsidRPr="00363014">
        <w:rPr>
          <w:color w:val="1A1616"/>
          <w:sz w:val="24"/>
          <w:szCs w:val="24"/>
        </w:rPr>
        <w:t xml:space="preserve"> </w:t>
      </w:r>
      <w:r w:rsidR="005271CE">
        <w:rPr>
          <w:color w:val="1A1616"/>
          <w:sz w:val="24"/>
          <w:szCs w:val="24"/>
        </w:rPr>
        <w:t>and</w:t>
      </w:r>
      <w:r w:rsidR="00CC5802" w:rsidRPr="00363014">
        <w:rPr>
          <w:color w:val="1A1616"/>
          <w:sz w:val="24"/>
          <w:szCs w:val="24"/>
        </w:rPr>
        <w:t xml:space="preserve"> </w:t>
      </w:r>
      <w:proofErr w:type="gramStart"/>
      <w:r w:rsidR="009A5655">
        <w:rPr>
          <w:color w:val="1A1616"/>
          <w:sz w:val="24"/>
          <w:szCs w:val="24"/>
        </w:rPr>
        <w:t>designee</w:t>
      </w:r>
      <w:proofErr w:type="gramEnd"/>
      <w:r w:rsidR="00CC5802" w:rsidRPr="00363014">
        <w:rPr>
          <w:color w:val="1A1616"/>
          <w:sz w:val="24"/>
          <w:szCs w:val="24"/>
        </w:rPr>
        <w:t xml:space="preserve"> </w:t>
      </w:r>
      <w:r w:rsidRPr="00363014">
        <w:rPr>
          <w:color w:val="1A1616"/>
          <w:sz w:val="24"/>
          <w:szCs w:val="24"/>
        </w:rPr>
        <w:t xml:space="preserve">immediately after </w:t>
      </w:r>
      <w:r w:rsidR="005271CE">
        <w:rPr>
          <w:color w:val="1A1616"/>
          <w:sz w:val="24"/>
          <w:szCs w:val="24"/>
        </w:rPr>
        <w:t>receiving the criticism</w:t>
      </w:r>
      <w:r w:rsidRPr="00363014">
        <w:rPr>
          <w:color w:val="1A1616"/>
          <w:sz w:val="24"/>
          <w:szCs w:val="24"/>
        </w:rPr>
        <w:t>.</w:t>
      </w:r>
    </w:p>
    <w:p w14:paraId="199AAA90" w14:textId="77777777" w:rsidR="005B6DC5" w:rsidRPr="008754C3" w:rsidRDefault="005B6DC5" w:rsidP="00964FA0">
      <w:pPr>
        <w:pStyle w:val="ListParagraph"/>
        <w:tabs>
          <w:tab w:val="left" w:pos="1685"/>
        </w:tabs>
        <w:spacing w:before="0"/>
        <w:ind w:left="0" w:firstLine="0"/>
        <w:rPr>
          <w:sz w:val="24"/>
          <w:szCs w:val="24"/>
        </w:rPr>
      </w:pPr>
    </w:p>
    <w:p w14:paraId="62B34036" w14:textId="16FFDF44" w:rsidR="00E03B98" w:rsidRPr="008754C3" w:rsidRDefault="00991206" w:rsidP="00964FA0">
      <w:pPr>
        <w:pStyle w:val="Heading2"/>
        <w:spacing w:before="0"/>
        <w:rPr>
          <w:u w:color="1A1516"/>
        </w:rPr>
      </w:pPr>
      <w:bookmarkStart w:id="17" w:name="_Toc158836912"/>
      <w:r w:rsidRPr="008754C3">
        <w:rPr>
          <w:u w:color="1A1516"/>
        </w:rPr>
        <w:t>Speaking Engagements</w:t>
      </w:r>
      <w:bookmarkEnd w:id="17"/>
    </w:p>
    <w:p w14:paraId="0158F207" w14:textId="77777777" w:rsidR="001C4F6A" w:rsidRPr="008754C3" w:rsidRDefault="001C4F6A" w:rsidP="00964FA0">
      <w:pPr>
        <w:pStyle w:val="Heading1"/>
        <w:numPr>
          <w:ilvl w:val="0"/>
          <w:numId w:val="0"/>
        </w:numPr>
      </w:pPr>
    </w:p>
    <w:p w14:paraId="03BE1205" w14:textId="27A05FF5" w:rsidR="00A9186B" w:rsidRPr="00363014" w:rsidRDefault="001E1726" w:rsidP="00363014">
      <w:pPr>
        <w:ind w:firstLine="1512"/>
        <w:rPr>
          <w:color w:val="1A1616"/>
          <w:sz w:val="24"/>
          <w:szCs w:val="24"/>
        </w:rPr>
      </w:pPr>
      <w:r w:rsidRPr="00363014">
        <w:rPr>
          <w:color w:val="1A1616"/>
          <w:sz w:val="24"/>
          <w:szCs w:val="24"/>
        </w:rPr>
        <w:t xml:space="preserve">The </w:t>
      </w:r>
      <w:r w:rsidR="008754C3" w:rsidRPr="00363014">
        <w:rPr>
          <w:color w:val="1A1616"/>
          <w:sz w:val="24"/>
          <w:szCs w:val="24"/>
        </w:rPr>
        <w:t xml:space="preserve">District </w:t>
      </w:r>
      <w:r w:rsidRPr="00363014">
        <w:rPr>
          <w:color w:val="1A1616"/>
          <w:sz w:val="24"/>
          <w:szCs w:val="24"/>
        </w:rPr>
        <w:t xml:space="preserve">welcomes the opportunity to </w:t>
      </w:r>
      <w:r w:rsidR="005271CE">
        <w:rPr>
          <w:color w:val="1A1616"/>
          <w:sz w:val="24"/>
          <w:szCs w:val="24"/>
        </w:rPr>
        <w:t>speak publicly at meetings of civic clubs, lodges, church groups, and other organizations or groups regarding property tax-related</w:t>
      </w:r>
      <w:r w:rsidRPr="00363014">
        <w:rPr>
          <w:color w:val="1A1616"/>
          <w:sz w:val="24"/>
          <w:szCs w:val="24"/>
        </w:rPr>
        <w:t xml:space="preserve"> matters.</w:t>
      </w:r>
      <w:r w:rsidR="00991206" w:rsidRPr="00363014">
        <w:rPr>
          <w:color w:val="1A1616"/>
          <w:sz w:val="24"/>
          <w:szCs w:val="24"/>
        </w:rPr>
        <w:t xml:space="preserve">  </w:t>
      </w:r>
      <w:r w:rsidR="00E03B98" w:rsidRPr="00363014">
        <w:rPr>
          <w:color w:val="1A1616"/>
          <w:sz w:val="24"/>
          <w:szCs w:val="24"/>
        </w:rPr>
        <w:t xml:space="preserve">This may include attending hearings, </w:t>
      </w:r>
      <w:r w:rsidR="005271CE">
        <w:rPr>
          <w:color w:val="1A1616"/>
          <w:sz w:val="24"/>
          <w:szCs w:val="24"/>
        </w:rPr>
        <w:t>conferences</w:t>
      </w:r>
      <w:r w:rsidR="001C4F6A" w:rsidRPr="00363014">
        <w:rPr>
          <w:color w:val="1A1616"/>
          <w:sz w:val="24"/>
          <w:szCs w:val="24"/>
        </w:rPr>
        <w:t>,</w:t>
      </w:r>
      <w:r w:rsidR="00E03B98" w:rsidRPr="00363014">
        <w:rPr>
          <w:color w:val="1A1616"/>
          <w:sz w:val="24"/>
          <w:szCs w:val="24"/>
        </w:rPr>
        <w:t xml:space="preserve"> or other events scheduled by the governmental body. The </w:t>
      </w:r>
      <w:r w:rsidR="00A82DB9" w:rsidRPr="00363014">
        <w:rPr>
          <w:color w:val="1A1616"/>
          <w:sz w:val="24"/>
          <w:szCs w:val="24"/>
        </w:rPr>
        <w:t>District</w:t>
      </w:r>
      <w:r w:rsidR="00E03B98" w:rsidRPr="00363014">
        <w:rPr>
          <w:color w:val="1A1616"/>
          <w:sz w:val="24"/>
          <w:szCs w:val="24"/>
        </w:rPr>
        <w:t xml:space="preserve"> will also </w:t>
      </w:r>
      <w:r w:rsidR="004A2D80" w:rsidRPr="00363014">
        <w:rPr>
          <w:color w:val="1A1616"/>
          <w:sz w:val="24"/>
          <w:szCs w:val="24"/>
        </w:rPr>
        <w:t>meet</w:t>
      </w:r>
      <w:r w:rsidR="00E03B98" w:rsidRPr="00363014">
        <w:rPr>
          <w:color w:val="1A1616"/>
          <w:sz w:val="24"/>
          <w:szCs w:val="24"/>
        </w:rPr>
        <w:t xml:space="preserve"> with neighborhood associations, </w:t>
      </w:r>
      <w:r w:rsidR="001C4F6A" w:rsidRPr="00363014">
        <w:rPr>
          <w:color w:val="1A1616"/>
          <w:sz w:val="24"/>
          <w:szCs w:val="24"/>
        </w:rPr>
        <w:t>professionals,</w:t>
      </w:r>
      <w:r w:rsidR="00E03B98" w:rsidRPr="00363014">
        <w:rPr>
          <w:color w:val="1A1616"/>
          <w:sz w:val="24"/>
          <w:szCs w:val="24"/>
        </w:rPr>
        <w:t xml:space="preserve"> and other organizations, as invited</w:t>
      </w:r>
      <w:r w:rsidR="00A9186B" w:rsidRPr="00363014">
        <w:rPr>
          <w:color w:val="1A1616"/>
          <w:sz w:val="24"/>
          <w:szCs w:val="24"/>
        </w:rPr>
        <w:t>.</w:t>
      </w:r>
    </w:p>
    <w:p w14:paraId="1F9E7767" w14:textId="77777777" w:rsidR="00A9186B" w:rsidRPr="00363014" w:rsidRDefault="00A9186B" w:rsidP="00363014">
      <w:pPr>
        <w:ind w:firstLine="1512"/>
        <w:rPr>
          <w:color w:val="1A1616"/>
          <w:sz w:val="24"/>
          <w:szCs w:val="24"/>
        </w:rPr>
      </w:pPr>
    </w:p>
    <w:p w14:paraId="1944A368" w14:textId="7864A4E2" w:rsidR="00A9186B" w:rsidRPr="00363014" w:rsidRDefault="00A9186B" w:rsidP="00363014">
      <w:pPr>
        <w:ind w:firstLine="1512"/>
        <w:rPr>
          <w:color w:val="1A1616"/>
          <w:sz w:val="24"/>
          <w:szCs w:val="24"/>
        </w:rPr>
      </w:pPr>
      <w:r w:rsidRPr="00363014">
        <w:rPr>
          <w:color w:val="1A1616"/>
          <w:sz w:val="24"/>
          <w:szCs w:val="24"/>
        </w:rPr>
        <w:t xml:space="preserve">All invitations for such speaking engagements must be made through the </w:t>
      </w:r>
      <w:r w:rsidR="00D61E79">
        <w:rPr>
          <w:color w:val="1A1616"/>
          <w:sz w:val="24"/>
          <w:szCs w:val="24"/>
        </w:rPr>
        <w:t>Chief</w:t>
      </w:r>
      <w:r w:rsidRPr="00363014">
        <w:rPr>
          <w:color w:val="1A1616"/>
          <w:sz w:val="24"/>
          <w:szCs w:val="24"/>
        </w:rPr>
        <w:t xml:space="preserve"> Appraiser</w:t>
      </w:r>
      <w:r w:rsidR="005271CE">
        <w:rPr>
          <w:color w:val="1A1616"/>
          <w:sz w:val="24"/>
          <w:szCs w:val="24"/>
        </w:rPr>
        <w:t>,</w:t>
      </w:r>
      <w:r w:rsidRPr="00363014">
        <w:rPr>
          <w:color w:val="1A1616"/>
          <w:sz w:val="24"/>
          <w:szCs w:val="24"/>
        </w:rPr>
        <w:t xml:space="preserve"> who will determine the best employee to represent the district.</w:t>
      </w:r>
      <w:r w:rsidR="001E1726" w:rsidRPr="00363014">
        <w:rPr>
          <w:color w:val="1A1616"/>
          <w:sz w:val="24"/>
          <w:szCs w:val="24"/>
        </w:rPr>
        <w:t xml:space="preserve">  </w:t>
      </w:r>
      <w:r w:rsidRPr="00363014">
        <w:rPr>
          <w:color w:val="1A1616"/>
          <w:sz w:val="24"/>
          <w:szCs w:val="24"/>
        </w:rPr>
        <w:t xml:space="preserve">Since these opportunities are </w:t>
      </w:r>
      <w:r w:rsidR="001E1726" w:rsidRPr="00363014">
        <w:rPr>
          <w:color w:val="1A1616"/>
          <w:sz w:val="24"/>
          <w:szCs w:val="24"/>
        </w:rPr>
        <w:t>invitation-related</w:t>
      </w:r>
      <w:r w:rsidRPr="00363014">
        <w:rPr>
          <w:color w:val="1A1616"/>
          <w:sz w:val="24"/>
          <w:szCs w:val="24"/>
        </w:rPr>
        <w:t xml:space="preserve">, </w:t>
      </w:r>
      <w:r w:rsidR="005271CE">
        <w:rPr>
          <w:color w:val="1A1616"/>
          <w:sz w:val="24"/>
          <w:szCs w:val="24"/>
        </w:rPr>
        <w:t>these activities have no specific timeline</w:t>
      </w:r>
      <w:r w:rsidRPr="00363014">
        <w:rPr>
          <w:color w:val="1A1616"/>
          <w:sz w:val="24"/>
          <w:szCs w:val="24"/>
        </w:rPr>
        <w:t>.</w:t>
      </w:r>
    </w:p>
    <w:p w14:paraId="4B75D1C4" w14:textId="77777777" w:rsidR="00FA79D9" w:rsidRPr="008754C3" w:rsidRDefault="00FA79D9" w:rsidP="00964FA0">
      <w:pPr>
        <w:pStyle w:val="BodyText"/>
        <w:ind w:left="100"/>
        <w:rPr>
          <w:sz w:val="24"/>
          <w:szCs w:val="24"/>
        </w:rPr>
      </w:pPr>
    </w:p>
    <w:p w14:paraId="64B4D2E9" w14:textId="5925B78F" w:rsidR="00E03B98" w:rsidRPr="008754C3" w:rsidRDefault="00991206" w:rsidP="00964FA0">
      <w:pPr>
        <w:pStyle w:val="Heading2"/>
        <w:spacing w:before="0"/>
      </w:pPr>
      <w:bookmarkStart w:id="18" w:name="_Toc158836913"/>
      <w:r w:rsidRPr="008754C3">
        <w:t>Communications Review</w:t>
      </w:r>
      <w:bookmarkEnd w:id="18"/>
    </w:p>
    <w:p w14:paraId="38AC94C2" w14:textId="77777777" w:rsidR="001C4F6A" w:rsidRPr="00363014" w:rsidRDefault="001C4F6A" w:rsidP="00363014">
      <w:pPr>
        <w:ind w:firstLine="1512"/>
        <w:rPr>
          <w:color w:val="1A1616"/>
          <w:sz w:val="24"/>
          <w:szCs w:val="24"/>
        </w:rPr>
      </w:pPr>
    </w:p>
    <w:p w14:paraId="633652E4" w14:textId="4D8DF58B" w:rsidR="00991206" w:rsidRPr="00363014" w:rsidRDefault="00E03B98" w:rsidP="00363014">
      <w:pPr>
        <w:ind w:firstLine="1512"/>
        <w:rPr>
          <w:color w:val="1A1616"/>
          <w:sz w:val="24"/>
          <w:szCs w:val="24"/>
        </w:rPr>
      </w:pPr>
      <w:r w:rsidRPr="00363014">
        <w:rPr>
          <w:color w:val="1A1616"/>
          <w:sz w:val="24"/>
          <w:szCs w:val="24"/>
        </w:rPr>
        <w:t>The</w:t>
      </w:r>
      <w:r w:rsidR="00D61E79">
        <w:rPr>
          <w:color w:val="1A1616"/>
          <w:sz w:val="24"/>
          <w:szCs w:val="24"/>
        </w:rPr>
        <w:t xml:space="preserve"> Chief</w:t>
      </w:r>
      <w:r w:rsidRPr="00363014">
        <w:rPr>
          <w:color w:val="1A1616"/>
          <w:sz w:val="24"/>
          <w:szCs w:val="24"/>
        </w:rPr>
        <w:t xml:space="preserve"> Appraiser shall establish a communications review process to review and evaluate </w:t>
      </w:r>
      <w:r w:rsidR="001C4F6A" w:rsidRPr="00363014">
        <w:rPr>
          <w:color w:val="1A1616"/>
          <w:sz w:val="24"/>
          <w:szCs w:val="24"/>
        </w:rPr>
        <w:t>organization-wide</w:t>
      </w:r>
      <w:r w:rsidRPr="00363014">
        <w:rPr>
          <w:color w:val="1A1616"/>
          <w:sz w:val="24"/>
          <w:szCs w:val="24"/>
        </w:rPr>
        <w:t xml:space="preserve"> communication efforts and implement improvements where indicated. This review process can include departmental performance statistics, customer service surveys, customer interviews, peer review and direct observations.</w:t>
      </w:r>
    </w:p>
    <w:p w14:paraId="3F867B99" w14:textId="30973B03" w:rsidR="00D24765" w:rsidRDefault="00D24765">
      <w:pPr>
        <w:widowControl/>
        <w:autoSpaceDE/>
        <w:autoSpaceDN/>
        <w:spacing w:after="160" w:line="259" w:lineRule="auto"/>
        <w:rPr>
          <w:sz w:val="24"/>
          <w:szCs w:val="24"/>
        </w:rPr>
      </w:pPr>
      <w:r>
        <w:rPr>
          <w:sz w:val="24"/>
          <w:szCs w:val="24"/>
        </w:rPr>
        <w:br w:type="page"/>
      </w:r>
    </w:p>
    <w:p w14:paraId="34BFB63C" w14:textId="77777777" w:rsidR="006B39DF" w:rsidRPr="008754C3" w:rsidRDefault="006B39DF" w:rsidP="00964FA0">
      <w:pPr>
        <w:pStyle w:val="BodyText"/>
        <w:ind w:left="2160"/>
        <w:rPr>
          <w:sz w:val="24"/>
          <w:szCs w:val="24"/>
        </w:rPr>
      </w:pPr>
    </w:p>
    <w:p w14:paraId="27F130E3" w14:textId="00C9CF74" w:rsidR="006B39DF" w:rsidRPr="008754C3" w:rsidRDefault="006B39DF" w:rsidP="00964FA0">
      <w:pPr>
        <w:pStyle w:val="Heading1"/>
        <w:ind w:left="720" w:hanging="720"/>
      </w:pPr>
      <w:r w:rsidRPr="008754C3">
        <w:t xml:space="preserve">    </w:t>
      </w:r>
      <w:bookmarkStart w:id="19" w:name="_Toc158836914"/>
      <w:r w:rsidRPr="008754C3">
        <w:t xml:space="preserve">Notices </w:t>
      </w:r>
      <w:r w:rsidR="008532BC" w:rsidRPr="008754C3">
        <w:t>and Publications</w:t>
      </w:r>
      <w:bookmarkEnd w:id="19"/>
    </w:p>
    <w:p w14:paraId="05C6E783" w14:textId="77777777" w:rsidR="00D96750" w:rsidRPr="008754C3" w:rsidRDefault="00D96750" w:rsidP="00964FA0">
      <w:pPr>
        <w:pStyle w:val="Heading1"/>
        <w:numPr>
          <w:ilvl w:val="0"/>
          <w:numId w:val="0"/>
        </w:numPr>
        <w:ind w:left="540"/>
      </w:pPr>
    </w:p>
    <w:p w14:paraId="2B2BA7C4" w14:textId="77777777" w:rsidR="00D96750" w:rsidRPr="008754C3" w:rsidRDefault="00D96750" w:rsidP="00964FA0">
      <w:pPr>
        <w:pStyle w:val="ListParagraph"/>
        <w:keepNext/>
        <w:keepLines/>
        <w:numPr>
          <w:ilvl w:val="0"/>
          <w:numId w:val="13"/>
        </w:numPr>
        <w:spacing w:before="0"/>
        <w:outlineLvl w:val="1"/>
        <w:rPr>
          <w:rFonts w:eastAsiaTheme="majorEastAsia"/>
          <w:b/>
          <w:bCs/>
          <w:vanish/>
          <w:color w:val="1A1516"/>
          <w:sz w:val="24"/>
          <w:szCs w:val="26"/>
        </w:rPr>
      </w:pPr>
      <w:bookmarkStart w:id="20" w:name="_Toc158836915"/>
      <w:bookmarkStart w:id="21" w:name="_TOC_250009"/>
      <w:bookmarkEnd w:id="20"/>
    </w:p>
    <w:p w14:paraId="0FF65839" w14:textId="5A11AB4A" w:rsidR="00991206" w:rsidRPr="008754C3" w:rsidRDefault="00991206" w:rsidP="00964FA0">
      <w:pPr>
        <w:pStyle w:val="Heading2"/>
        <w:spacing w:before="0"/>
      </w:pPr>
      <w:bookmarkStart w:id="22" w:name="_Toc158836916"/>
      <w:r w:rsidRPr="008754C3">
        <w:t>B</w:t>
      </w:r>
      <w:r w:rsidR="00D24765">
        <w:t>rochures</w:t>
      </w:r>
      <w:r w:rsidRPr="008754C3">
        <w:t xml:space="preserve"> and </w:t>
      </w:r>
      <w:bookmarkEnd w:id="21"/>
      <w:r w:rsidRPr="008754C3">
        <w:t>Pamphlets</w:t>
      </w:r>
      <w:bookmarkEnd w:id="22"/>
    </w:p>
    <w:p w14:paraId="78A33535" w14:textId="77777777" w:rsidR="00991206" w:rsidRPr="008754C3" w:rsidRDefault="00991206" w:rsidP="00964FA0">
      <w:pPr>
        <w:pStyle w:val="BodyText"/>
        <w:rPr>
          <w:b/>
          <w:sz w:val="24"/>
          <w:szCs w:val="24"/>
        </w:rPr>
      </w:pPr>
    </w:p>
    <w:p w14:paraId="64D5E56D" w14:textId="02CE6357" w:rsidR="00CC5802" w:rsidRPr="00363014" w:rsidRDefault="00991206" w:rsidP="00363014">
      <w:pPr>
        <w:ind w:firstLine="1512"/>
        <w:rPr>
          <w:color w:val="1A1616"/>
          <w:sz w:val="24"/>
          <w:szCs w:val="24"/>
        </w:rPr>
      </w:pPr>
      <w:r w:rsidRPr="00363014">
        <w:rPr>
          <w:color w:val="1A1616"/>
          <w:sz w:val="24"/>
          <w:szCs w:val="24"/>
        </w:rPr>
        <w:t>The</w:t>
      </w:r>
      <w:r w:rsidR="00D61E79">
        <w:rPr>
          <w:color w:val="1A1616"/>
          <w:sz w:val="24"/>
          <w:szCs w:val="24"/>
        </w:rPr>
        <w:t xml:space="preserve"> Chief</w:t>
      </w:r>
      <w:r w:rsidRPr="00363014">
        <w:rPr>
          <w:color w:val="1A1616"/>
          <w:sz w:val="24"/>
          <w:szCs w:val="24"/>
        </w:rPr>
        <w:t xml:space="preserve"> Appraiser periodically reviews the </w:t>
      </w:r>
      <w:proofErr w:type="gramStart"/>
      <w:r w:rsidR="00CC5802" w:rsidRPr="00363014">
        <w:rPr>
          <w:color w:val="1A1616"/>
          <w:sz w:val="24"/>
          <w:szCs w:val="24"/>
        </w:rPr>
        <w:t>District’s</w:t>
      </w:r>
      <w:proofErr w:type="gramEnd"/>
      <w:r w:rsidR="00CC5802" w:rsidRPr="00363014">
        <w:rPr>
          <w:color w:val="1A1616"/>
          <w:sz w:val="24"/>
          <w:szCs w:val="24"/>
        </w:rPr>
        <w:t xml:space="preserve"> </w:t>
      </w:r>
      <w:r w:rsidRPr="00363014">
        <w:rPr>
          <w:color w:val="1A1616"/>
          <w:sz w:val="24"/>
          <w:szCs w:val="24"/>
        </w:rPr>
        <w:t xml:space="preserve">brochures and pamphlets to ensure the information published is accurate and lawful. Pamphlets are available throughout the year </w:t>
      </w:r>
      <w:r w:rsidR="00CC5802" w:rsidRPr="00363014">
        <w:rPr>
          <w:color w:val="1A1616"/>
          <w:sz w:val="24"/>
          <w:szCs w:val="24"/>
        </w:rPr>
        <w:t>at</w:t>
      </w:r>
      <w:r w:rsidRPr="00363014">
        <w:rPr>
          <w:color w:val="1A1616"/>
          <w:sz w:val="24"/>
          <w:szCs w:val="24"/>
        </w:rPr>
        <w:t xml:space="preserve"> the </w:t>
      </w:r>
      <w:r w:rsidR="00CC5802" w:rsidRPr="00363014">
        <w:rPr>
          <w:color w:val="1A1616"/>
          <w:sz w:val="24"/>
          <w:szCs w:val="24"/>
        </w:rPr>
        <w:t xml:space="preserve">District’s </w:t>
      </w:r>
      <w:r w:rsidRPr="00363014">
        <w:rPr>
          <w:color w:val="1A1616"/>
          <w:sz w:val="24"/>
          <w:szCs w:val="24"/>
        </w:rPr>
        <w:t>office.</w:t>
      </w:r>
      <w:bookmarkStart w:id="23" w:name="_TOC_250008"/>
      <w:r w:rsidRPr="00363014">
        <w:rPr>
          <w:color w:val="1A1616"/>
          <w:sz w:val="24"/>
          <w:szCs w:val="24"/>
        </w:rPr>
        <w:t xml:space="preserve">  </w:t>
      </w:r>
      <w:bookmarkEnd w:id="23"/>
    </w:p>
    <w:p w14:paraId="3EEC49BC" w14:textId="77777777" w:rsidR="00CC5802" w:rsidRDefault="00CC5802" w:rsidP="00964FA0">
      <w:pPr>
        <w:pStyle w:val="BodyText"/>
        <w:ind w:left="720" w:firstLine="720"/>
        <w:rPr>
          <w:sz w:val="24"/>
          <w:szCs w:val="24"/>
        </w:rPr>
      </w:pPr>
    </w:p>
    <w:p w14:paraId="7A0834FE" w14:textId="77777777" w:rsidR="00991206" w:rsidRPr="008754C3" w:rsidRDefault="00991206" w:rsidP="00964FA0">
      <w:pPr>
        <w:pStyle w:val="Heading2"/>
        <w:spacing w:before="0"/>
      </w:pPr>
      <w:bookmarkStart w:id="24" w:name="_TOC_250007"/>
      <w:bookmarkStart w:id="25" w:name="_Toc158836917"/>
      <w:r w:rsidRPr="008754C3">
        <w:t xml:space="preserve">Notice of Exemption/Special Valuation Application </w:t>
      </w:r>
      <w:bookmarkEnd w:id="24"/>
      <w:r w:rsidRPr="008754C3">
        <w:t>Requirements</w:t>
      </w:r>
      <w:bookmarkEnd w:id="25"/>
    </w:p>
    <w:p w14:paraId="27E5DFB9" w14:textId="77777777" w:rsidR="00991206" w:rsidRPr="008754C3" w:rsidRDefault="00991206" w:rsidP="00964FA0">
      <w:pPr>
        <w:pStyle w:val="BodyText"/>
        <w:rPr>
          <w:b/>
          <w:sz w:val="24"/>
          <w:szCs w:val="24"/>
        </w:rPr>
      </w:pPr>
    </w:p>
    <w:p w14:paraId="38C481F7" w14:textId="719574C6" w:rsidR="00991206" w:rsidRPr="00363014" w:rsidRDefault="00991206" w:rsidP="00363014">
      <w:pPr>
        <w:ind w:firstLine="1512"/>
        <w:rPr>
          <w:color w:val="1A1616"/>
          <w:sz w:val="24"/>
          <w:szCs w:val="24"/>
        </w:rPr>
      </w:pPr>
      <w:r w:rsidRPr="00363014">
        <w:rPr>
          <w:color w:val="1A1616"/>
          <w:sz w:val="24"/>
          <w:szCs w:val="24"/>
        </w:rPr>
        <w:t>Each appraisal year, between December and February, the District mails notice to property owners of the requirements to reapply for exemptions and special valuations. This notice is provided to both new property owners and those where a suspected change in qualification has occurred.</w:t>
      </w:r>
    </w:p>
    <w:p w14:paraId="0945C999" w14:textId="5553AD1A" w:rsidR="00CC5802" w:rsidRPr="00363014" w:rsidRDefault="00CC5802" w:rsidP="00363014">
      <w:pPr>
        <w:ind w:firstLine="1512"/>
        <w:rPr>
          <w:color w:val="1A1616"/>
          <w:sz w:val="24"/>
          <w:szCs w:val="24"/>
        </w:rPr>
      </w:pPr>
    </w:p>
    <w:p w14:paraId="22EDA4F5" w14:textId="446F8AC8" w:rsidR="00CC5802" w:rsidRPr="00363014" w:rsidRDefault="00CC5802" w:rsidP="00363014">
      <w:pPr>
        <w:ind w:firstLine="1512"/>
        <w:rPr>
          <w:color w:val="1A1616"/>
          <w:sz w:val="24"/>
          <w:szCs w:val="24"/>
        </w:rPr>
      </w:pPr>
      <w:r w:rsidRPr="00363014">
        <w:rPr>
          <w:color w:val="1A1616"/>
          <w:sz w:val="24"/>
          <w:szCs w:val="24"/>
        </w:rPr>
        <w:t xml:space="preserve">The District also </w:t>
      </w:r>
      <w:r w:rsidR="00C40854" w:rsidRPr="00363014">
        <w:rPr>
          <w:color w:val="1A1616"/>
          <w:sz w:val="24"/>
          <w:szCs w:val="24"/>
        </w:rPr>
        <w:t>provides</w:t>
      </w:r>
      <w:r w:rsidRPr="00363014">
        <w:rPr>
          <w:color w:val="1A1616"/>
          <w:sz w:val="24"/>
          <w:szCs w:val="24"/>
        </w:rPr>
        <w:t xml:space="preserve"> public notice of exemption and special valuation availability each year in </w:t>
      </w:r>
      <w:r w:rsidR="00C40854" w:rsidRPr="00363014">
        <w:rPr>
          <w:color w:val="1A1616"/>
          <w:sz w:val="24"/>
          <w:szCs w:val="24"/>
        </w:rPr>
        <w:t>January</w:t>
      </w:r>
      <w:r w:rsidRPr="00363014">
        <w:rPr>
          <w:color w:val="1A1616"/>
          <w:sz w:val="24"/>
          <w:szCs w:val="24"/>
        </w:rPr>
        <w:t xml:space="preserve"> </w:t>
      </w:r>
      <w:r w:rsidR="006A20CD">
        <w:rPr>
          <w:color w:val="1A1616"/>
          <w:sz w:val="24"/>
          <w:szCs w:val="24"/>
        </w:rPr>
        <w:t>through</w:t>
      </w:r>
      <w:r w:rsidRPr="00363014">
        <w:rPr>
          <w:color w:val="1A1616"/>
          <w:sz w:val="24"/>
          <w:szCs w:val="24"/>
        </w:rPr>
        <w:t xml:space="preserve"> quarter</w:t>
      </w:r>
      <w:r w:rsidR="00C40854" w:rsidRPr="00363014">
        <w:rPr>
          <w:color w:val="1A1616"/>
          <w:sz w:val="24"/>
          <w:szCs w:val="24"/>
        </w:rPr>
        <w:t>-</w:t>
      </w:r>
      <w:r w:rsidRPr="00363014">
        <w:rPr>
          <w:color w:val="1A1616"/>
          <w:sz w:val="24"/>
          <w:szCs w:val="24"/>
        </w:rPr>
        <w:t xml:space="preserve">page </w:t>
      </w:r>
      <w:r w:rsidR="00C40854" w:rsidRPr="00363014">
        <w:rPr>
          <w:color w:val="1A1616"/>
          <w:sz w:val="24"/>
          <w:szCs w:val="24"/>
        </w:rPr>
        <w:t xml:space="preserve">newspaper notices </w:t>
      </w:r>
      <w:r w:rsidRPr="00363014">
        <w:rPr>
          <w:color w:val="1A1616"/>
          <w:sz w:val="24"/>
          <w:szCs w:val="24"/>
        </w:rPr>
        <w:t>in the Colorado Citizen, Weimar Mercury</w:t>
      </w:r>
      <w:r w:rsidR="005271CE">
        <w:rPr>
          <w:color w:val="1A1616"/>
          <w:sz w:val="24"/>
          <w:szCs w:val="24"/>
        </w:rPr>
        <w:t>,</w:t>
      </w:r>
      <w:r w:rsidRPr="00363014">
        <w:rPr>
          <w:color w:val="1A1616"/>
          <w:sz w:val="24"/>
          <w:szCs w:val="24"/>
        </w:rPr>
        <w:t xml:space="preserve"> and Banner Press</w:t>
      </w:r>
      <w:r w:rsidR="00C40854" w:rsidRPr="00363014">
        <w:rPr>
          <w:color w:val="1A1616"/>
          <w:sz w:val="24"/>
          <w:szCs w:val="24"/>
        </w:rPr>
        <w:t xml:space="preserve"> </w:t>
      </w:r>
      <w:r w:rsidRPr="00363014">
        <w:rPr>
          <w:color w:val="1A1616"/>
          <w:sz w:val="24"/>
          <w:szCs w:val="24"/>
        </w:rPr>
        <w:t>on the District’s website throughout the year for public access and review.</w:t>
      </w:r>
    </w:p>
    <w:p w14:paraId="11DDFEA2" w14:textId="77777777" w:rsidR="00CC5802" w:rsidRPr="00363014" w:rsidRDefault="00CC5802" w:rsidP="00363014">
      <w:pPr>
        <w:ind w:firstLine="1512"/>
        <w:rPr>
          <w:color w:val="1A1616"/>
          <w:sz w:val="24"/>
          <w:szCs w:val="24"/>
        </w:rPr>
      </w:pPr>
    </w:p>
    <w:p w14:paraId="284CEC69" w14:textId="5CE33F08" w:rsidR="00CC5802" w:rsidRPr="00363014" w:rsidRDefault="00CC5802" w:rsidP="00363014">
      <w:pPr>
        <w:ind w:firstLine="1512"/>
        <w:rPr>
          <w:color w:val="1A1616"/>
          <w:sz w:val="24"/>
          <w:szCs w:val="24"/>
        </w:rPr>
      </w:pPr>
      <w:r w:rsidRPr="00363014">
        <w:rPr>
          <w:color w:val="1A1616"/>
          <w:sz w:val="24"/>
          <w:szCs w:val="24"/>
        </w:rPr>
        <w:t xml:space="preserve">In addition, the District notifies new property owners each year of the exemptions that previous owners have claimed on </w:t>
      </w:r>
      <w:r w:rsidR="005271CE">
        <w:rPr>
          <w:color w:val="1A1616"/>
          <w:sz w:val="24"/>
          <w:szCs w:val="24"/>
        </w:rPr>
        <w:t xml:space="preserve">the </w:t>
      </w:r>
      <w:r w:rsidRPr="00363014">
        <w:rPr>
          <w:color w:val="1A1616"/>
          <w:sz w:val="24"/>
          <w:szCs w:val="24"/>
        </w:rPr>
        <w:t>property. Included with these letters is an application for that exemption/special valuation.</w:t>
      </w:r>
      <w:r w:rsidR="00C40854" w:rsidRPr="00363014">
        <w:rPr>
          <w:color w:val="1A1616"/>
          <w:sz w:val="24"/>
          <w:szCs w:val="24"/>
        </w:rPr>
        <w:t xml:space="preserve">  The </w:t>
      </w:r>
      <w:r w:rsidRPr="00363014">
        <w:rPr>
          <w:color w:val="1A1616"/>
          <w:sz w:val="24"/>
          <w:szCs w:val="24"/>
        </w:rPr>
        <w:t>Exemption/</w:t>
      </w:r>
      <w:r w:rsidR="00C40854" w:rsidRPr="00363014">
        <w:rPr>
          <w:color w:val="1A1616"/>
          <w:sz w:val="24"/>
          <w:szCs w:val="24"/>
        </w:rPr>
        <w:t>S</w:t>
      </w:r>
      <w:r w:rsidRPr="00363014">
        <w:rPr>
          <w:color w:val="1A1616"/>
          <w:sz w:val="24"/>
          <w:szCs w:val="24"/>
        </w:rPr>
        <w:t xml:space="preserve">pecial </w:t>
      </w:r>
      <w:r w:rsidR="00C40854" w:rsidRPr="00363014">
        <w:rPr>
          <w:color w:val="1A1616"/>
          <w:sz w:val="24"/>
          <w:szCs w:val="24"/>
        </w:rPr>
        <w:t>U</w:t>
      </w:r>
      <w:r w:rsidRPr="00363014">
        <w:rPr>
          <w:color w:val="1A1616"/>
          <w:sz w:val="24"/>
          <w:szCs w:val="24"/>
        </w:rPr>
        <w:t xml:space="preserve">se </w:t>
      </w:r>
      <w:r w:rsidR="00C40854" w:rsidRPr="00363014">
        <w:rPr>
          <w:color w:val="1A1616"/>
          <w:sz w:val="24"/>
          <w:szCs w:val="24"/>
        </w:rPr>
        <w:t>V</w:t>
      </w:r>
      <w:r w:rsidRPr="00363014">
        <w:rPr>
          <w:color w:val="1A1616"/>
          <w:sz w:val="24"/>
          <w:szCs w:val="24"/>
        </w:rPr>
        <w:t xml:space="preserve">aluation applications are </w:t>
      </w:r>
      <w:r w:rsidR="00C40854" w:rsidRPr="00363014">
        <w:rPr>
          <w:color w:val="1A1616"/>
          <w:sz w:val="24"/>
          <w:szCs w:val="24"/>
        </w:rPr>
        <w:t xml:space="preserve">also </w:t>
      </w:r>
      <w:r w:rsidRPr="00363014">
        <w:rPr>
          <w:color w:val="1A1616"/>
          <w:sz w:val="24"/>
          <w:szCs w:val="24"/>
        </w:rPr>
        <w:t>available on the District’s website and in the District’s office.</w:t>
      </w:r>
    </w:p>
    <w:p w14:paraId="3DBCC24E" w14:textId="77777777" w:rsidR="00D96750" w:rsidRPr="008754C3" w:rsidRDefault="00D96750" w:rsidP="00964FA0">
      <w:pPr>
        <w:pStyle w:val="BodyText"/>
        <w:ind w:left="100"/>
        <w:rPr>
          <w:sz w:val="24"/>
          <w:szCs w:val="24"/>
        </w:rPr>
      </w:pPr>
    </w:p>
    <w:p w14:paraId="1B724607" w14:textId="77777777" w:rsidR="00991206" w:rsidRPr="008754C3" w:rsidRDefault="00991206" w:rsidP="00964FA0">
      <w:pPr>
        <w:pStyle w:val="Heading2"/>
        <w:spacing w:before="0"/>
      </w:pPr>
      <w:bookmarkStart w:id="26" w:name="_TOC_250005"/>
      <w:bookmarkStart w:id="27" w:name="_Toc158836918"/>
      <w:r w:rsidRPr="008754C3">
        <w:t xml:space="preserve">Public Notification of Property </w:t>
      </w:r>
      <w:bookmarkEnd w:id="26"/>
      <w:r w:rsidRPr="008754C3">
        <w:t>Inspection</w:t>
      </w:r>
      <w:bookmarkEnd w:id="27"/>
    </w:p>
    <w:p w14:paraId="09F52901" w14:textId="77777777" w:rsidR="00991206" w:rsidRPr="008754C3" w:rsidRDefault="00991206" w:rsidP="00964FA0">
      <w:pPr>
        <w:pStyle w:val="BodyText"/>
        <w:rPr>
          <w:b/>
          <w:sz w:val="24"/>
          <w:szCs w:val="24"/>
        </w:rPr>
      </w:pPr>
    </w:p>
    <w:p w14:paraId="1D32B028" w14:textId="1A0DDC1C" w:rsidR="00991206" w:rsidRPr="00363014" w:rsidRDefault="00991206" w:rsidP="00363014">
      <w:pPr>
        <w:ind w:firstLine="1512"/>
        <w:rPr>
          <w:color w:val="1A1616"/>
          <w:sz w:val="24"/>
          <w:szCs w:val="24"/>
        </w:rPr>
      </w:pPr>
      <w:r w:rsidRPr="00363014">
        <w:rPr>
          <w:color w:val="1A1616"/>
          <w:sz w:val="24"/>
          <w:szCs w:val="24"/>
        </w:rPr>
        <w:t xml:space="preserve">The District mails a postcard to property owners at least two weeks </w:t>
      </w:r>
      <w:r w:rsidR="005271CE">
        <w:rPr>
          <w:color w:val="1A1616"/>
          <w:sz w:val="24"/>
          <w:szCs w:val="24"/>
        </w:rPr>
        <w:t>before</w:t>
      </w:r>
      <w:r w:rsidRPr="00363014">
        <w:rPr>
          <w:color w:val="1A1616"/>
          <w:sz w:val="24"/>
          <w:szCs w:val="24"/>
        </w:rPr>
        <w:t xml:space="preserve"> an on-site inspection. Property owners </w:t>
      </w:r>
      <w:r w:rsidR="00FD27AC" w:rsidRPr="00363014">
        <w:rPr>
          <w:color w:val="1A1616"/>
          <w:sz w:val="24"/>
          <w:szCs w:val="24"/>
        </w:rPr>
        <w:t>can</w:t>
      </w:r>
      <w:r w:rsidRPr="00363014">
        <w:rPr>
          <w:color w:val="1A1616"/>
          <w:sz w:val="24"/>
          <w:szCs w:val="24"/>
        </w:rPr>
        <w:t xml:space="preserve"> request to be present for </w:t>
      </w:r>
      <w:r w:rsidR="00D24765">
        <w:rPr>
          <w:color w:val="1A1616"/>
          <w:sz w:val="24"/>
          <w:szCs w:val="24"/>
        </w:rPr>
        <w:t xml:space="preserve">an </w:t>
      </w:r>
      <w:r w:rsidRPr="00363014">
        <w:rPr>
          <w:color w:val="1A1616"/>
          <w:sz w:val="24"/>
          <w:szCs w:val="24"/>
        </w:rPr>
        <w:t xml:space="preserve">inspection or deny the </w:t>
      </w:r>
      <w:r w:rsidR="00D61E79">
        <w:rPr>
          <w:color w:val="1A1616"/>
          <w:sz w:val="24"/>
          <w:szCs w:val="24"/>
        </w:rPr>
        <w:t>Appraisal District</w:t>
      </w:r>
      <w:r w:rsidRPr="00363014">
        <w:rPr>
          <w:color w:val="1A1616"/>
          <w:sz w:val="24"/>
          <w:szCs w:val="24"/>
        </w:rPr>
        <w:t xml:space="preserve"> access for an on-site inspection. However, when an on-site inspection is not possible, the District will </w:t>
      </w:r>
      <w:r w:rsidR="005271CE">
        <w:rPr>
          <w:color w:val="1A1616"/>
          <w:sz w:val="24"/>
          <w:szCs w:val="24"/>
        </w:rPr>
        <w:t>inspect</w:t>
      </w:r>
      <w:r w:rsidRPr="00363014">
        <w:rPr>
          <w:color w:val="1A1616"/>
          <w:sz w:val="24"/>
          <w:szCs w:val="24"/>
        </w:rPr>
        <w:t xml:space="preserve"> the property from the nearest public roadway and from aerial photography in the </w:t>
      </w:r>
      <w:r w:rsidR="00CC5802" w:rsidRPr="00363014">
        <w:rPr>
          <w:color w:val="1A1616"/>
          <w:sz w:val="24"/>
          <w:szCs w:val="24"/>
        </w:rPr>
        <w:t xml:space="preserve">District’s </w:t>
      </w:r>
      <w:r w:rsidRPr="00363014">
        <w:rPr>
          <w:color w:val="1A1616"/>
          <w:sz w:val="24"/>
          <w:szCs w:val="24"/>
        </w:rPr>
        <w:t>possession.</w:t>
      </w:r>
    </w:p>
    <w:p w14:paraId="3C9CA920" w14:textId="77777777" w:rsidR="00991206" w:rsidRPr="008754C3" w:rsidRDefault="00991206" w:rsidP="00964FA0">
      <w:pPr>
        <w:pStyle w:val="BodyText"/>
        <w:rPr>
          <w:sz w:val="24"/>
          <w:szCs w:val="24"/>
        </w:rPr>
      </w:pPr>
    </w:p>
    <w:p w14:paraId="61110C1C" w14:textId="5F346C9F" w:rsidR="00991206" w:rsidRPr="008754C3" w:rsidRDefault="00991206" w:rsidP="00964FA0">
      <w:pPr>
        <w:pStyle w:val="Heading2"/>
        <w:spacing w:before="0"/>
      </w:pPr>
      <w:bookmarkStart w:id="28" w:name="_TOC_250004"/>
      <w:bookmarkStart w:id="29" w:name="_Toc158836919"/>
      <w:r w:rsidRPr="008754C3">
        <w:t xml:space="preserve">Public Review of Proposed </w:t>
      </w:r>
      <w:bookmarkEnd w:id="28"/>
      <w:r w:rsidRPr="008754C3">
        <w:t>Valuations</w:t>
      </w:r>
      <w:bookmarkEnd w:id="29"/>
    </w:p>
    <w:p w14:paraId="7937F4FD" w14:textId="77777777" w:rsidR="00680A6C" w:rsidRPr="008754C3" w:rsidRDefault="00680A6C" w:rsidP="00964FA0"/>
    <w:p w14:paraId="5CC08DC6" w14:textId="36B7BB50" w:rsidR="00680A6C" w:rsidRPr="00363014" w:rsidRDefault="00991206" w:rsidP="00363014">
      <w:pPr>
        <w:ind w:firstLine="1512"/>
        <w:rPr>
          <w:color w:val="1A1616"/>
          <w:sz w:val="24"/>
          <w:szCs w:val="24"/>
        </w:rPr>
      </w:pPr>
      <w:r w:rsidRPr="00363014">
        <w:rPr>
          <w:color w:val="1A1616"/>
          <w:sz w:val="24"/>
          <w:szCs w:val="24"/>
        </w:rPr>
        <w:t>Each year</w:t>
      </w:r>
      <w:r w:rsidR="005271CE">
        <w:rPr>
          <w:color w:val="1A1616"/>
          <w:sz w:val="24"/>
          <w:szCs w:val="24"/>
        </w:rPr>
        <w:t>,</w:t>
      </w:r>
      <w:r w:rsidRPr="00363014">
        <w:rPr>
          <w:color w:val="1A1616"/>
          <w:sz w:val="24"/>
          <w:szCs w:val="24"/>
        </w:rPr>
        <w:t xml:space="preserve"> beginning in April, the District provides Notices o</w:t>
      </w:r>
      <w:r w:rsidR="00680A6C" w:rsidRPr="00363014">
        <w:rPr>
          <w:color w:val="1A1616"/>
          <w:sz w:val="24"/>
          <w:szCs w:val="24"/>
        </w:rPr>
        <w:t xml:space="preserve">f </w:t>
      </w:r>
      <w:r w:rsidRPr="00363014">
        <w:rPr>
          <w:color w:val="1A1616"/>
          <w:sz w:val="24"/>
          <w:szCs w:val="24"/>
        </w:rPr>
        <w:t>Appraised Value to property owners where</w:t>
      </w:r>
      <w:r w:rsidR="00680A6C" w:rsidRPr="00363014">
        <w:rPr>
          <w:color w:val="1A1616"/>
          <w:sz w:val="24"/>
          <w:szCs w:val="24"/>
        </w:rPr>
        <w:t xml:space="preserve"> there has been a:</w:t>
      </w:r>
    </w:p>
    <w:p w14:paraId="7976FF28" w14:textId="77777777" w:rsidR="00680A6C" w:rsidRPr="008754C3" w:rsidRDefault="00680A6C" w:rsidP="00964FA0">
      <w:pPr>
        <w:pStyle w:val="BodyText"/>
        <w:ind w:left="720" w:firstLine="720"/>
        <w:rPr>
          <w:sz w:val="24"/>
          <w:szCs w:val="24"/>
        </w:rPr>
      </w:pPr>
    </w:p>
    <w:p w14:paraId="5A6CB661" w14:textId="0F366D54" w:rsidR="00680A6C" w:rsidRPr="008754C3" w:rsidRDefault="00680A6C" w:rsidP="00964FA0">
      <w:pPr>
        <w:pStyle w:val="BodyText"/>
        <w:numPr>
          <w:ilvl w:val="0"/>
          <w:numId w:val="18"/>
        </w:numPr>
        <w:rPr>
          <w:sz w:val="24"/>
          <w:szCs w:val="24"/>
        </w:rPr>
      </w:pPr>
      <w:r w:rsidRPr="008754C3">
        <w:rPr>
          <w:sz w:val="24"/>
          <w:szCs w:val="24"/>
        </w:rPr>
        <w:t>C</w:t>
      </w:r>
      <w:r w:rsidR="00991206" w:rsidRPr="008754C3">
        <w:rPr>
          <w:sz w:val="24"/>
          <w:szCs w:val="24"/>
        </w:rPr>
        <w:t>hange in ownership,</w:t>
      </w:r>
    </w:p>
    <w:p w14:paraId="1235B8F9" w14:textId="2EF375AB" w:rsidR="00680A6C" w:rsidRPr="008754C3" w:rsidRDefault="00680A6C" w:rsidP="00964FA0">
      <w:pPr>
        <w:pStyle w:val="BodyText"/>
        <w:numPr>
          <w:ilvl w:val="0"/>
          <w:numId w:val="18"/>
        </w:numPr>
        <w:rPr>
          <w:sz w:val="24"/>
          <w:szCs w:val="24"/>
        </w:rPr>
      </w:pPr>
      <w:r w:rsidRPr="008754C3">
        <w:rPr>
          <w:sz w:val="24"/>
          <w:szCs w:val="24"/>
        </w:rPr>
        <w:t>V</w:t>
      </w:r>
      <w:r w:rsidR="00991206" w:rsidRPr="008754C3">
        <w:rPr>
          <w:sz w:val="24"/>
          <w:szCs w:val="24"/>
        </w:rPr>
        <w:t>alue increase</w:t>
      </w:r>
      <w:r w:rsidR="009E5E89">
        <w:rPr>
          <w:sz w:val="24"/>
          <w:szCs w:val="24"/>
        </w:rPr>
        <w:t xml:space="preserve"> or decrease</w:t>
      </w:r>
      <w:r w:rsidR="00991206" w:rsidRPr="008754C3">
        <w:rPr>
          <w:sz w:val="24"/>
          <w:szCs w:val="24"/>
        </w:rPr>
        <w:t xml:space="preserve"> of at least $1,000 over the previous year's valuation, and </w:t>
      </w:r>
    </w:p>
    <w:p w14:paraId="3CC5B8E7" w14:textId="507AE602" w:rsidR="00991206" w:rsidRDefault="00680A6C" w:rsidP="00964FA0">
      <w:pPr>
        <w:pStyle w:val="BodyText"/>
        <w:numPr>
          <w:ilvl w:val="0"/>
          <w:numId w:val="18"/>
        </w:numPr>
        <w:rPr>
          <w:sz w:val="24"/>
          <w:szCs w:val="24"/>
        </w:rPr>
      </w:pPr>
      <w:r w:rsidRPr="008754C3">
        <w:rPr>
          <w:sz w:val="24"/>
          <w:szCs w:val="24"/>
        </w:rPr>
        <w:t>C</w:t>
      </w:r>
      <w:r w:rsidR="00991206" w:rsidRPr="008754C3">
        <w:rPr>
          <w:sz w:val="24"/>
          <w:szCs w:val="24"/>
        </w:rPr>
        <w:t>hange in the qualification of exemptions or special valuations.</w:t>
      </w:r>
    </w:p>
    <w:p w14:paraId="15D6B851" w14:textId="77777777" w:rsidR="00F25B2D" w:rsidRPr="008754C3" w:rsidRDefault="00F25B2D" w:rsidP="00964FA0">
      <w:pPr>
        <w:pStyle w:val="BodyText"/>
        <w:ind w:firstLine="1440"/>
        <w:rPr>
          <w:sz w:val="24"/>
          <w:szCs w:val="24"/>
        </w:rPr>
      </w:pPr>
    </w:p>
    <w:p w14:paraId="7EA63CF7" w14:textId="207CDF59" w:rsidR="00991206" w:rsidRPr="00363014" w:rsidRDefault="005271CE" w:rsidP="00363014">
      <w:pPr>
        <w:ind w:firstLine="1512"/>
        <w:rPr>
          <w:color w:val="1A1616"/>
          <w:sz w:val="24"/>
          <w:szCs w:val="24"/>
        </w:rPr>
      </w:pPr>
      <w:r>
        <w:rPr>
          <w:color w:val="1A1616"/>
          <w:sz w:val="24"/>
          <w:szCs w:val="24"/>
        </w:rPr>
        <w:t>These notices include</w:t>
      </w:r>
      <w:r w:rsidR="00991206" w:rsidRPr="00363014">
        <w:rPr>
          <w:color w:val="1A1616"/>
          <w:sz w:val="24"/>
          <w:szCs w:val="24"/>
        </w:rPr>
        <w:t xml:space="preserve"> instructions for filing protests regarding the proposed valuations and other related topics regarding the valuation and taxation of an owner's property.</w:t>
      </w:r>
    </w:p>
    <w:p w14:paraId="29606B7C" w14:textId="77777777" w:rsidR="00C40854" w:rsidRPr="00363014" w:rsidRDefault="00C40854" w:rsidP="00363014">
      <w:pPr>
        <w:ind w:firstLine="1512"/>
        <w:rPr>
          <w:color w:val="1A1616"/>
          <w:sz w:val="24"/>
          <w:szCs w:val="24"/>
        </w:rPr>
      </w:pPr>
    </w:p>
    <w:p w14:paraId="4A7DC91D" w14:textId="6981DADF" w:rsidR="00991206" w:rsidRPr="00363014" w:rsidRDefault="00991206" w:rsidP="00363014">
      <w:pPr>
        <w:ind w:firstLine="1512"/>
        <w:rPr>
          <w:color w:val="1A1616"/>
          <w:sz w:val="24"/>
          <w:szCs w:val="24"/>
        </w:rPr>
      </w:pPr>
      <w:r w:rsidRPr="00363014">
        <w:rPr>
          <w:color w:val="1A1616"/>
          <w:sz w:val="24"/>
          <w:szCs w:val="24"/>
        </w:rPr>
        <w:lastRenderedPageBreak/>
        <w:t>The District also publishes a public service announcement in the Colorado Citizen, Eagle Lake Headlight, Weimar Mercury</w:t>
      </w:r>
      <w:r w:rsidR="005271CE">
        <w:rPr>
          <w:color w:val="1A1616"/>
          <w:sz w:val="24"/>
          <w:szCs w:val="24"/>
        </w:rPr>
        <w:t>, and Banner Press to notify other property owners who may not have received notice</w:t>
      </w:r>
      <w:r w:rsidRPr="00363014">
        <w:rPr>
          <w:color w:val="1A1616"/>
          <w:sz w:val="24"/>
          <w:szCs w:val="24"/>
        </w:rPr>
        <w:t xml:space="preserve"> of the opportunity to protest their property valuations.</w:t>
      </w:r>
    </w:p>
    <w:p w14:paraId="1F5387BA" w14:textId="3F1D4DE2" w:rsidR="008532BC" w:rsidRPr="008754C3" w:rsidRDefault="008532BC" w:rsidP="00964FA0">
      <w:pPr>
        <w:pStyle w:val="BodyText"/>
        <w:ind w:firstLine="1440"/>
        <w:rPr>
          <w:sz w:val="24"/>
          <w:szCs w:val="24"/>
        </w:rPr>
      </w:pPr>
    </w:p>
    <w:p w14:paraId="74C6BA73" w14:textId="77777777" w:rsidR="0088430E" w:rsidRPr="008754C3" w:rsidRDefault="0088430E" w:rsidP="00964FA0">
      <w:pPr>
        <w:pStyle w:val="Heading2"/>
        <w:spacing w:before="0"/>
      </w:pPr>
      <w:bookmarkStart w:id="30" w:name="_TOC_250000"/>
      <w:bookmarkStart w:id="31" w:name="_Toc158836920"/>
      <w:r w:rsidRPr="008754C3">
        <w:t xml:space="preserve">Issuance of </w:t>
      </w:r>
      <w:bookmarkEnd w:id="30"/>
      <w:r w:rsidRPr="008754C3">
        <w:t>Reports</w:t>
      </w:r>
      <w:bookmarkEnd w:id="31"/>
    </w:p>
    <w:p w14:paraId="06EBC01F" w14:textId="77777777" w:rsidR="0088430E" w:rsidRPr="008754C3" w:rsidRDefault="0088430E" w:rsidP="00964FA0">
      <w:pPr>
        <w:pStyle w:val="BodyText"/>
        <w:rPr>
          <w:b/>
          <w:sz w:val="24"/>
          <w:szCs w:val="24"/>
        </w:rPr>
      </w:pPr>
    </w:p>
    <w:p w14:paraId="1D361FEF" w14:textId="298E85DB" w:rsidR="0088430E" w:rsidRPr="00363014" w:rsidRDefault="0088430E" w:rsidP="00363014">
      <w:pPr>
        <w:ind w:firstLine="1512"/>
        <w:rPr>
          <w:color w:val="1A1616"/>
          <w:sz w:val="24"/>
          <w:szCs w:val="24"/>
        </w:rPr>
      </w:pPr>
      <w:r w:rsidRPr="00363014">
        <w:rPr>
          <w:color w:val="1A1616"/>
          <w:sz w:val="24"/>
          <w:szCs w:val="24"/>
        </w:rPr>
        <w:t>A variety of reports are issued by the</w:t>
      </w:r>
      <w:r w:rsidR="00D61E79">
        <w:rPr>
          <w:color w:val="1A1616"/>
          <w:sz w:val="24"/>
          <w:szCs w:val="24"/>
        </w:rPr>
        <w:t xml:space="preserve"> Chief</w:t>
      </w:r>
      <w:r w:rsidRPr="00363014">
        <w:rPr>
          <w:color w:val="1A1616"/>
          <w:sz w:val="24"/>
          <w:szCs w:val="24"/>
        </w:rPr>
        <w:t xml:space="preserve"> Appraiser annually.</w:t>
      </w:r>
    </w:p>
    <w:p w14:paraId="4073CFEB" w14:textId="77777777" w:rsidR="0088430E" w:rsidRPr="008754C3" w:rsidRDefault="0088430E" w:rsidP="00964FA0">
      <w:pPr>
        <w:pStyle w:val="BodyText"/>
        <w:rPr>
          <w:sz w:val="24"/>
          <w:szCs w:val="24"/>
        </w:rPr>
      </w:pPr>
    </w:p>
    <w:p w14:paraId="46DC6BA1" w14:textId="511CBA0B" w:rsidR="00CF511E" w:rsidRDefault="0088430E" w:rsidP="00964FA0">
      <w:pPr>
        <w:pStyle w:val="BodyText"/>
        <w:numPr>
          <w:ilvl w:val="0"/>
          <w:numId w:val="16"/>
        </w:numPr>
        <w:ind w:left="2340" w:hanging="540"/>
        <w:rPr>
          <w:sz w:val="24"/>
          <w:szCs w:val="24"/>
        </w:rPr>
      </w:pPr>
      <w:r w:rsidRPr="008754C3">
        <w:rPr>
          <w:sz w:val="24"/>
          <w:szCs w:val="24"/>
        </w:rPr>
        <w:t xml:space="preserve">Certified Estimates of Value - issued to each taxing </w:t>
      </w:r>
      <w:r w:rsidR="006A20CD">
        <w:rPr>
          <w:sz w:val="24"/>
          <w:szCs w:val="24"/>
        </w:rPr>
        <w:t>jurisdiction</w:t>
      </w:r>
      <w:r w:rsidRPr="008754C3">
        <w:rPr>
          <w:sz w:val="24"/>
          <w:szCs w:val="24"/>
        </w:rPr>
        <w:t xml:space="preserve"> by May 1 annually as </w:t>
      </w:r>
      <w:r w:rsidR="005271CE">
        <w:rPr>
          <w:sz w:val="24"/>
          <w:szCs w:val="24"/>
        </w:rPr>
        <w:t>state law requires</w:t>
      </w:r>
      <w:r w:rsidRPr="008754C3">
        <w:rPr>
          <w:sz w:val="24"/>
          <w:szCs w:val="24"/>
        </w:rPr>
        <w:t>.</w:t>
      </w:r>
    </w:p>
    <w:p w14:paraId="5876B931" w14:textId="76F54E20" w:rsidR="00CF511E" w:rsidRDefault="0088430E" w:rsidP="00964FA0">
      <w:pPr>
        <w:pStyle w:val="BodyText"/>
        <w:numPr>
          <w:ilvl w:val="0"/>
          <w:numId w:val="16"/>
        </w:numPr>
        <w:ind w:left="2340" w:hanging="540"/>
        <w:rPr>
          <w:sz w:val="24"/>
          <w:szCs w:val="24"/>
        </w:rPr>
      </w:pPr>
      <w:r w:rsidRPr="00CF511E">
        <w:rPr>
          <w:sz w:val="24"/>
          <w:szCs w:val="24"/>
        </w:rPr>
        <w:t xml:space="preserve">Certified Appraised Values - issued to each </w:t>
      </w:r>
      <w:r w:rsidR="005271CE">
        <w:rPr>
          <w:sz w:val="24"/>
          <w:szCs w:val="24"/>
        </w:rPr>
        <w:t>taxing jurisdiction</w:t>
      </w:r>
      <w:r w:rsidRPr="00CF511E">
        <w:rPr>
          <w:sz w:val="24"/>
          <w:szCs w:val="24"/>
        </w:rPr>
        <w:t xml:space="preserve"> by July 25 annually as </w:t>
      </w:r>
      <w:r w:rsidR="005271CE">
        <w:rPr>
          <w:sz w:val="24"/>
          <w:szCs w:val="24"/>
        </w:rPr>
        <w:t>state law requires</w:t>
      </w:r>
      <w:r w:rsidRPr="00CF511E">
        <w:rPr>
          <w:sz w:val="24"/>
          <w:szCs w:val="24"/>
        </w:rPr>
        <w:t>.</w:t>
      </w:r>
    </w:p>
    <w:p w14:paraId="36343CA2" w14:textId="77777777" w:rsidR="00CF511E" w:rsidRDefault="0088430E" w:rsidP="00964FA0">
      <w:pPr>
        <w:pStyle w:val="BodyText"/>
        <w:numPr>
          <w:ilvl w:val="0"/>
          <w:numId w:val="16"/>
        </w:numPr>
        <w:ind w:left="2340" w:hanging="540"/>
        <w:rPr>
          <w:sz w:val="24"/>
          <w:szCs w:val="24"/>
        </w:rPr>
      </w:pPr>
      <w:r w:rsidRPr="00CF511E">
        <w:rPr>
          <w:sz w:val="24"/>
          <w:szCs w:val="24"/>
        </w:rPr>
        <w:t>Summary Appraisal Report - issued annually along with the value certifications as of July 25 in accordance with Standard 6 USPAP.</w:t>
      </w:r>
    </w:p>
    <w:p w14:paraId="6ED663CA" w14:textId="457D3037" w:rsidR="00CF511E" w:rsidRDefault="0088430E" w:rsidP="00964FA0">
      <w:pPr>
        <w:pStyle w:val="BodyText"/>
        <w:numPr>
          <w:ilvl w:val="0"/>
          <w:numId w:val="16"/>
        </w:numPr>
        <w:ind w:left="2340" w:hanging="540"/>
        <w:rPr>
          <w:sz w:val="24"/>
          <w:szCs w:val="24"/>
        </w:rPr>
      </w:pPr>
      <w:r w:rsidRPr="00CF511E">
        <w:rPr>
          <w:sz w:val="24"/>
          <w:szCs w:val="24"/>
        </w:rPr>
        <w:t xml:space="preserve">Annual Report - issued annually as of July 25 as </w:t>
      </w:r>
      <w:r w:rsidR="005271CE">
        <w:rPr>
          <w:sz w:val="24"/>
          <w:szCs w:val="24"/>
        </w:rPr>
        <w:t>state law requires</w:t>
      </w:r>
      <w:r w:rsidRPr="00CF511E">
        <w:rPr>
          <w:sz w:val="24"/>
          <w:szCs w:val="24"/>
        </w:rPr>
        <w:t>.</w:t>
      </w:r>
    </w:p>
    <w:p w14:paraId="31D77E81" w14:textId="77777777" w:rsidR="00CF511E" w:rsidRDefault="0088430E" w:rsidP="00964FA0">
      <w:pPr>
        <w:pStyle w:val="BodyText"/>
        <w:numPr>
          <w:ilvl w:val="0"/>
          <w:numId w:val="16"/>
        </w:numPr>
        <w:ind w:left="2340" w:hanging="540"/>
        <w:rPr>
          <w:sz w:val="24"/>
          <w:szCs w:val="24"/>
        </w:rPr>
      </w:pPr>
      <w:r w:rsidRPr="00CF511E">
        <w:rPr>
          <w:sz w:val="24"/>
          <w:szCs w:val="24"/>
        </w:rPr>
        <w:t>Public Funds Investment Quarterly Report - issued by the 10th day of the month following the end of each calendar quarter as required by the Public Funds Investment Act.</w:t>
      </w:r>
    </w:p>
    <w:p w14:paraId="3A636087" w14:textId="038A8986" w:rsidR="0088430E" w:rsidRPr="00CF511E" w:rsidRDefault="0088430E" w:rsidP="00964FA0">
      <w:pPr>
        <w:pStyle w:val="BodyText"/>
        <w:numPr>
          <w:ilvl w:val="0"/>
          <w:numId w:val="16"/>
        </w:numPr>
        <w:ind w:left="2340" w:hanging="540"/>
        <w:rPr>
          <w:sz w:val="24"/>
          <w:szCs w:val="24"/>
        </w:rPr>
      </w:pPr>
      <w:r w:rsidRPr="00CF511E">
        <w:rPr>
          <w:sz w:val="24"/>
          <w:szCs w:val="24"/>
        </w:rPr>
        <w:t xml:space="preserve">Each of these reports is available for public inspection both in the </w:t>
      </w:r>
      <w:r w:rsidR="00CC5802">
        <w:rPr>
          <w:sz w:val="24"/>
          <w:szCs w:val="24"/>
        </w:rPr>
        <w:t xml:space="preserve">District’s </w:t>
      </w:r>
      <w:r w:rsidRPr="00CF511E">
        <w:rPr>
          <w:sz w:val="24"/>
          <w:szCs w:val="24"/>
        </w:rPr>
        <w:t xml:space="preserve">office and on the </w:t>
      </w:r>
      <w:r w:rsidR="00CC5802">
        <w:rPr>
          <w:sz w:val="24"/>
          <w:szCs w:val="24"/>
        </w:rPr>
        <w:t xml:space="preserve">District’s </w:t>
      </w:r>
      <w:r w:rsidRPr="00CF511E">
        <w:rPr>
          <w:sz w:val="24"/>
          <w:szCs w:val="24"/>
        </w:rPr>
        <w:t xml:space="preserve">website </w:t>
      </w:r>
      <w:hyperlink r:id="rId15">
        <w:r w:rsidRPr="00CF511E">
          <w:rPr>
            <w:sz w:val="24"/>
            <w:szCs w:val="24"/>
          </w:rPr>
          <w:t>www.coloradocad.org</w:t>
        </w:r>
      </w:hyperlink>
    </w:p>
    <w:p w14:paraId="6241B0F0" w14:textId="77777777" w:rsidR="0088430E" w:rsidRPr="008754C3" w:rsidRDefault="0088430E" w:rsidP="00964FA0">
      <w:pPr>
        <w:pStyle w:val="BodyText"/>
        <w:ind w:left="100" w:hanging="900"/>
        <w:rPr>
          <w:sz w:val="24"/>
          <w:szCs w:val="24"/>
        </w:rPr>
      </w:pPr>
    </w:p>
    <w:p w14:paraId="56994143" w14:textId="77777777" w:rsidR="00991206" w:rsidRPr="008754C3" w:rsidRDefault="00991206" w:rsidP="00964FA0">
      <w:pPr>
        <w:pStyle w:val="Heading2"/>
        <w:spacing w:before="0"/>
      </w:pPr>
      <w:bookmarkStart w:id="32" w:name="_TOC_250003"/>
      <w:bookmarkStart w:id="33" w:name="_Toc158836921"/>
      <w:r w:rsidRPr="008754C3">
        <w:t xml:space="preserve">Reappraisal </w:t>
      </w:r>
      <w:bookmarkEnd w:id="32"/>
      <w:r w:rsidRPr="008754C3">
        <w:t>Plan</w:t>
      </w:r>
      <w:bookmarkEnd w:id="33"/>
    </w:p>
    <w:p w14:paraId="50699E7A" w14:textId="77777777" w:rsidR="00991206" w:rsidRPr="008754C3" w:rsidRDefault="00991206" w:rsidP="00964FA0">
      <w:pPr>
        <w:pStyle w:val="BodyText"/>
        <w:rPr>
          <w:b/>
          <w:sz w:val="24"/>
          <w:szCs w:val="24"/>
        </w:rPr>
      </w:pPr>
    </w:p>
    <w:p w14:paraId="7EF180D0" w14:textId="51051096" w:rsidR="00991206" w:rsidRPr="00363014" w:rsidRDefault="00991206" w:rsidP="00363014">
      <w:pPr>
        <w:ind w:firstLine="1512"/>
        <w:rPr>
          <w:color w:val="1A1616"/>
          <w:sz w:val="24"/>
          <w:szCs w:val="24"/>
        </w:rPr>
      </w:pPr>
      <w:r w:rsidRPr="00363014">
        <w:rPr>
          <w:color w:val="1A1616"/>
          <w:sz w:val="24"/>
          <w:szCs w:val="24"/>
        </w:rPr>
        <w:t xml:space="preserve">The </w:t>
      </w:r>
      <w:r w:rsidR="00CC5802" w:rsidRPr="00363014">
        <w:rPr>
          <w:color w:val="1A1616"/>
          <w:sz w:val="24"/>
          <w:szCs w:val="24"/>
        </w:rPr>
        <w:t xml:space="preserve">District’s </w:t>
      </w:r>
      <w:r w:rsidRPr="00363014">
        <w:rPr>
          <w:color w:val="1A1616"/>
          <w:sz w:val="24"/>
          <w:szCs w:val="24"/>
        </w:rPr>
        <w:t xml:space="preserve">current reappraisal plan is available for public inspection on the </w:t>
      </w:r>
      <w:r w:rsidR="00CC5802" w:rsidRPr="00363014">
        <w:rPr>
          <w:color w:val="1A1616"/>
          <w:sz w:val="24"/>
          <w:szCs w:val="24"/>
        </w:rPr>
        <w:t xml:space="preserve">District’s </w:t>
      </w:r>
      <w:r w:rsidRPr="00363014">
        <w:rPr>
          <w:color w:val="1A1616"/>
          <w:sz w:val="24"/>
          <w:szCs w:val="24"/>
        </w:rPr>
        <w:t>website and in the District office throughout the year.</w:t>
      </w:r>
    </w:p>
    <w:p w14:paraId="11E7AB3E" w14:textId="77777777" w:rsidR="00991206" w:rsidRPr="00363014" w:rsidRDefault="00991206" w:rsidP="00363014">
      <w:pPr>
        <w:ind w:firstLine="1512"/>
        <w:rPr>
          <w:color w:val="1A1616"/>
          <w:sz w:val="24"/>
          <w:szCs w:val="24"/>
        </w:rPr>
      </w:pPr>
    </w:p>
    <w:p w14:paraId="0C8CECF8" w14:textId="34DA84BE" w:rsidR="00C40854" w:rsidRPr="00363014" w:rsidRDefault="00991206" w:rsidP="00363014">
      <w:pPr>
        <w:ind w:firstLine="1512"/>
        <w:rPr>
          <w:color w:val="1A1616"/>
          <w:sz w:val="24"/>
          <w:szCs w:val="24"/>
        </w:rPr>
      </w:pPr>
      <w:r w:rsidRPr="00363014">
        <w:rPr>
          <w:color w:val="1A1616"/>
          <w:sz w:val="24"/>
          <w:szCs w:val="24"/>
        </w:rPr>
        <w:t xml:space="preserve">The District must adopt a reappraisal plan by September 15 of </w:t>
      </w:r>
      <w:r w:rsidR="00267C1E">
        <w:rPr>
          <w:color w:val="1A1616"/>
          <w:sz w:val="24"/>
          <w:szCs w:val="24"/>
        </w:rPr>
        <w:t>even-numbered</w:t>
      </w:r>
      <w:r w:rsidRPr="00363014">
        <w:rPr>
          <w:color w:val="1A1616"/>
          <w:sz w:val="24"/>
          <w:szCs w:val="24"/>
        </w:rPr>
        <w:t xml:space="preserve"> years. That plan must include a schedule of </w:t>
      </w:r>
      <w:r w:rsidR="00267C1E">
        <w:rPr>
          <w:color w:val="1A1616"/>
          <w:sz w:val="24"/>
          <w:szCs w:val="24"/>
        </w:rPr>
        <w:t>appraisal-related</w:t>
      </w:r>
      <w:r w:rsidRPr="00363014">
        <w:rPr>
          <w:color w:val="1A1616"/>
          <w:sz w:val="24"/>
          <w:szCs w:val="24"/>
        </w:rPr>
        <w:t xml:space="preserve"> activities for the following two years.</w:t>
      </w:r>
    </w:p>
    <w:p w14:paraId="7E035A3F" w14:textId="77777777" w:rsidR="00C40854" w:rsidRPr="00363014" w:rsidRDefault="00C40854" w:rsidP="00363014">
      <w:pPr>
        <w:ind w:firstLine="1512"/>
        <w:rPr>
          <w:color w:val="1A1616"/>
          <w:sz w:val="24"/>
          <w:szCs w:val="24"/>
        </w:rPr>
      </w:pPr>
    </w:p>
    <w:p w14:paraId="595A8528" w14:textId="42D273E0" w:rsidR="00991206" w:rsidRPr="00363014" w:rsidRDefault="00C40854" w:rsidP="00363014">
      <w:pPr>
        <w:ind w:firstLine="1512"/>
        <w:rPr>
          <w:color w:val="1A1616"/>
          <w:sz w:val="24"/>
          <w:szCs w:val="24"/>
        </w:rPr>
      </w:pPr>
      <w:r w:rsidRPr="00363014">
        <w:rPr>
          <w:color w:val="1A1616"/>
          <w:sz w:val="24"/>
          <w:szCs w:val="24"/>
        </w:rPr>
        <w:t>The District also publishes a</w:t>
      </w:r>
      <w:r w:rsidR="00991206" w:rsidRPr="00363014">
        <w:rPr>
          <w:color w:val="1A1616"/>
          <w:sz w:val="24"/>
          <w:szCs w:val="24"/>
        </w:rPr>
        <w:t xml:space="preserve"> public notice of a hearing to adopt the </w:t>
      </w:r>
      <w:r w:rsidRPr="00363014">
        <w:rPr>
          <w:color w:val="1A1616"/>
          <w:sz w:val="24"/>
          <w:szCs w:val="24"/>
        </w:rPr>
        <w:t>R</w:t>
      </w:r>
      <w:r w:rsidR="00991206" w:rsidRPr="00363014">
        <w:rPr>
          <w:color w:val="1A1616"/>
          <w:sz w:val="24"/>
          <w:szCs w:val="24"/>
        </w:rPr>
        <w:t xml:space="preserve">eappraisal </w:t>
      </w:r>
      <w:r w:rsidRPr="00363014">
        <w:rPr>
          <w:color w:val="1A1616"/>
          <w:sz w:val="24"/>
          <w:szCs w:val="24"/>
        </w:rPr>
        <w:t>P</w:t>
      </w:r>
      <w:r w:rsidR="00991206" w:rsidRPr="00363014">
        <w:rPr>
          <w:color w:val="1A1616"/>
          <w:sz w:val="24"/>
          <w:szCs w:val="24"/>
        </w:rPr>
        <w:t>lan at least te</w:t>
      </w:r>
      <w:r w:rsidRPr="00363014">
        <w:rPr>
          <w:color w:val="1A1616"/>
          <w:sz w:val="24"/>
          <w:szCs w:val="24"/>
        </w:rPr>
        <w:t>n (10)</w:t>
      </w:r>
      <w:r w:rsidR="00991206" w:rsidRPr="00363014">
        <w:rPr>
          <w:color w:val="1A1616"/>
          <w:sz w:val="24"/>
          <w:szCs w:val="24"/>
        </w:rPr>
        <w:t xml:space="preserve"> days </w:t>
      </w:r>
      <w:r w:rsidR="005271CE">
        <w:rPr>
          <w:color w:val="1A1616"/>
          <w:sz w:val="24"/>
          <w:szCs w:val="24"/>
        </w:rPr>
        <w:t>before</w:t>
      </w:r>
      <w:r w:rsidR="00991206" w:rsidRPr="00363014">
        <w:rPr>
          <w:color w:val="1A1616"/>
          <w:sz w:val="24"/>
          <w:szCs w:val="24"/>
        </w:rPr>
        <w:t xml:space="preserve"> the </w:t>
      </w:r>
      <w:r w:rsidRPr="00363014">
        <w:rPr>
          <w:color w:val="1A1616"/>
          <w:sz w:val="24"/>
          <w:szCs w:val="24"/>
        </w:rPr>
        <w:t>Public Hearing</w:t>
      </w:r>
      <w:r w:rsidR="00991206" w:rsidRPr="00363014">
        <w:rPr>
          <w:color w:val="1A1616"/>
          <w:sz w:val="24"/>
          <w:szCs w:val="24"/>
        </w:rPr>
        <w:t>. The notice is publishe</w:t>
      </w:r>
      <w:r w:rsidRPr="00363014">
        <w:rPr>
          <w:color w:val="1A1616"/>
          <w:sz w:val="24"/>
          <w:szCs w:val="24"/>
        </w:rPr>
        <w:t>d</w:t>
      </w:r>
      <w:r w:rsidR="00991206" w:rsidRPr="00363014">
        <w:rPr>
          <w:color w:val="1A1616"/>
          <w:sz w:val="24"/>
          <w:szCs w:val="24"/>
        </w:rPr>
        <w:t xml:space="preserve"> in the Colorado Citizen, Eagle Lake Headlight, Weimar Mercury</w:t>
      </w:r>
      <w:r w:rsidR="005271CE">
        <w:rPr>
          <w:color w:val="1A1616"/>
          <w:sz w:val="24"/>
          <w:szCs w:val="24"/>
        </w:rPr>
        <w:t>,</w:t>
      </w:r>
      <w:r w:rsidR="00991206" w:rsidRPr="00363014">
        <w:rPr>
          <w:color w:val="1A1616"/>
          <w:sz w:val="24"/>
          <w:szCs w:val="24"/>
        </w:rPr>
        <w:t xml:space="preserve"> and Banner Press. The notice is also posted on the </w:t>
      </w:r>
      <w:r w:rsidR="00CC5802" w:rsidRPr="00363014">
        <w:rPr>
          <w:color w:val="1A1616"/>
          <w:sz w:val="24"/>
          <w:szCs w:val="24"/>
        </w:rPr>
        <w:t xml:space="preserve">District’s </w:t>
      </w:r>
      <w:r w:rsidR="00991206" w:rsidRPr="00363014">
        <w:rPr>
          <w:color w:val="1A1616"/>
          <w:sz w:val="24"/>
          <w:szCs w:val="24"/>
        </w:rPr>
        <w:t>website.</w:t>
      </w:r>
    </w:p>
    <w:p w14:paraId="6400DF00" w14:textId="40D830D9" w:rsidR="00FA79D9" w:rsidRPr="008754C3" w:rsidRDefault="00FA79D9" w:rsidP="00964FA0">
      <w:pPr>
        <w:pStyle w:val="BodyText"/>
        <w:ind w:left="100"/>
        <w:rPr>
          <w:sz w:val="24"/>
          <w:szCs w:val="24"/>
        </w:rPr>
      </w:pPr>
    </w:p>
    <w:p w14:paraId="40D6D291" w14:textId="40DBFE35" w:rsidR="00FA79D9" w:rsidRPr="008754C3" w:rsidRDefault="00FA79D9" w:rsidP="00964FA0">
      <w:pPr>
        <w:pStyle w:val="Heading1"/>
        <w:ind w:left="720" w:hanging="720"/>
        <w:rPr>
          <w:szCs w:val="26"/>
        </w:rPr>
      </w:pPr>
      <w:bookmarkStart w:id="34" w:name="_Toc158836922"/>
      <w:r w:rsidRPr="008754C3">
        <w:rPr>
          <w:szCs w:val="26"/>
        </w:rPr>
        <w:t>Staff Development</w:t>
      </w:r>
      <w:bookmarkEnd w:id="34"/>
      <w:r w:rsidRPr="008754C3">
        <w:rPr>
          <w:szCs w:val="26"/>
        </w:rPr>
        <w:t xml:space="preserve"> </w:t>
      </w:r>
    </w:p>
    <w:p w14:paraId="52B40002" w14:textId="77777777" w:rsidR="00FA79D9" w:rsidRPr="008754C3" w:rsidRDefault="00FA79D9" w:rsidP="00964FA0">
      <w:pPr>
        <w:pStyle w:val="Heading1"/>
        <w:numPr>
          <w:ilvl w:val="0"/>
          <w:numId w:val="0"/>
        </w:numPr>
        <w:ind w:left="720"/>
        <w:rPr>
          <w:sz w:val="24"/>
        </w:rPr>
      </w:pPr>
    </w:p>
    <w:p w14:paraId="1E7827EB" w14:textId="77777777" w:rsidR="00FA79D9" w:rsidRPr="008754C3" w:rsidRDefault="00FA79D9" w:rsidP="00964FA0">
      <w:pPr>
        <w:pStyle w:val="ListParagraph"/>
        <w:keepNext/>
        <w:keepLines/>
        <w:numPr>
          <w:ilvl w:val="0"/>
          <w:numId w:val="13"/>
        </w:numPr>
        <w:spacing w:before="0"/>
        <w:outlineLvl w:val="1"/>
        <w:rPr>
          <w:rFonts w:eastAsiaTheme="majorEastAsia"/>
          <w:b/>
          <w:bCs/>
          <w:vanish/>
          <w:color w:val="1A1516"/>
          <w:sz w:val="24"/>
          <w:szCs w:val="26"/>
        </w:rPr>
      </w:pPr>
      <w:bookmarkStart w:id="35" w:name="_Toc158836923"/>
      <w:bookmarkStart w:id="36" w:name="_Hlk157885487"/>
      <w:bookmarkEnd w:id="35"/>
    </w:p>
    <w:p w14:paraId="0535509C" w14:textId="37927788" w:rsidR="00FA79D9" w:rsidRPr="008754C3" w:rsidRDefault="00FA79D9" w:rsidP="00964FA0">
      <w:pPr>
        <w:pStyle w:val="Heading2"/>
        <w:spacing w:before="0"/>
      </w:pPr>
      <w:bookmarkStart w:id="37" w:name="_TOC_250014"/>
      <w:bookmarkStart w:id="38" w:name="_Toc158836924"/>
      <w:r w:rsidRPr="008754C3">
        <w:t xml:space="preserve">Staff Briefings/Training for Public-Related </w:t>
      </w:r>
      <w:bookmarkEnd w:id="37"/>
      <w:r w:rsidRPr="008754C3">
        <w:t>Matters</w:t>
      </w:r>
      <w:bookmarkEnd w:id="38"/>
    </w:p>
    <w:p w14:paraId="696226B1" w14:textId="77777777" w:rsidR="00FA79D9" w:rsidRPr="00363014" w:rsidRDefault="00FA79D9" w:rsidP="00363014">
      <w:pPr>
        <w:ind w:firstLine="1512"/>
        <w:rPr>
          <w:color w:val="1A1616"/>
          <w:sz w:val="24"/>
          <w:szCs w:val="24"/>
        </w:rPr>
      </w:pPr>
    </w:p>
    <w:p w14:paraId="75735314" w14:textId="218156EA" w:rsidR="00FA79D9" w:rsidRPr="00363014" w:rsidRDefault="00FA79D9" w:rsidP="00363014">
      <w:pPr>
        <w:ind w:firstLine="1512"/>
        <w:rPr>
          <w:color w:val="1A1616"/>
          <w:sz w:val="24"/>
          <w:szCs w:val="24"/>
        </w:rPr>
      </w:pPr>
      <w:r w:rsidRPr="00363014">
        <w:rPr>
          <w:color w:val="1A1616"/>
          <w:sz w:val="24"/>
          <w:szCs w:val="24"/>
        </w:rPr>
        <w:t xml:space="preserve">The </w:t>
      </w:r>
      <w:r w:rsidR="00D61E79">
        <w:rPr>
          <w:color w:val="1A1616"/>
          <w:sz w:val="24"/>
          <w:szCs w:val="24"/>
        </w:rPr>
        <w:t>Chief</w:t>
      </w:r>
      <w:r w:rsidRPr="00363014">
        <w:rPr>
          <w:color w:val="1A1616"/>
          <w:sz w:val="24"/>
          <w:szCs w:val="24"/>
        </w:rPr>
        <w:t xml:space="preserve"> Appraiser </w:t>
      </w:r>
      <w:r w:rsidR="005271CE">
        <w:rPr>
          <w:color w:val="1A1616"/>
          <w:sz w:val="24"/>
          <w:szCs w:val="24"/>
        </w:rPr>
        <w:t>and</w:t>
      </w:r>
      <w:r w:rsidRPr="00363014">
        <w:rPr>
          <w:color w:val="1A1616"/>
          <w:sz w:val="24"/>
          <w:szCs w:val="24"/>
        </w:rPr>
        <w:t xml:space="preserve"> the Records Management member are required to receive the Texas Attorney General's Public Records training.</w:t>
      </w:r>
    </w:p>
    <w:p w14:paraId="64470CFE" w14:textId="77777777" w:rsidR="00FA79D9" w:rsidRPr="00363014" w:rsidRDefault="00FA79D9" w:rsidP="00363014">
      <w:pPr>
        <w:ind w:firstLine="1512"/>
        <w:rPr>
          <w:color w:val="1A1616"/>
          <w:sz w:val="24"/>
          <w:szCs w:val="24"/>
        </w:rPr>
      </w:pPr>
    </w:p>
    <w:p w14:paraId="14CA4750" w14:textId="30790B12" w:rsidR="00FA79D9" w:rsidRPr="00363014" w:rsidRDefault="00FA79D9" w:rsidP="00363014">
      <w:pPr>
        <w:ind w:firstLine="1512"/>
        <w:rPr>
          <w:color w:val="1A1616"/>
          <w:sz w:val="24"/>
          <w:szCs w:val="24"/>
        </w:rPr>
      </w:pPr>
      <w:r w:rsidRPr="00363014">
        <w:rPr>
          <w:color w:val="1A1616"/>
          <w:sz w:val="24"/>
          <w:szCs w:val="24"/>
        </w:rPr>
        <w:t>The</w:t>
      </w:r>
      <w:r w:rsidR="00C53A8E">
        <w:rPr>
          <w:color w:val="1A1616"/>
          <w:sz w:val="24"/>
          <w:szCs w:val="24"/>
        </w:rPr>
        <w:t xml:space="preserve"> District</w:t>
      </w:r>
      <w:r w:rsidRPr="00363014">
        <w:rPr>
          <w:color w:val="1A1616"/>
          <w:sz w:val="24"/>
          <w:szCs w:val="24"/>
        </w:rPr>
        <w:t xml:space="preserve"> will regularly prepare training sessions for the staff regarding employee demeanor </w:t>
      </w:r>
      <w:r w:rsidR="006A20CD">
        <w:rPr>
          <w:color w:val="1A1616"/>
          <w:sz w:val="24"/>
          <w:szCs w:val="24"/>
        </w:rPr>
        <w:t>and ways to improve the organization's</w:t>
      </w:r>
      <w:r w:rsidRPr="00363014">
        <w:rPr>
          <w:color w:val="1A1616"/>
          <w:sz w:val="24"/>
          <w:szCs w:val="24"/>
        </w:rPr>
        <w:t xml:space="preserve"> image with the public.</w:t>
      </w:r>
    </w:p>
    <w:p w14:paraId="2F1E9624" w14:textId="77777777" w:rsidR="00FA79D9" w:rsidRPr="00363014" w:rsidRDefault="00FA79D9" w:rsidP="00363014">
      <w:pPr>
        <w:ind w:firstLine="1512"/>
        <w:rPr>
          <w:color w:val="1A1616"/>
          <w:sz w:val="24"/>
          <w:szCs w:val="24"/>
        </w:rPr>
      </w:pPr>
    </w:p>
    <w:p w14:paraId="1F93456A" w14:textId="398B025E" w:rsidR="00FA79D9" w:rsidRPr="00363014" w:rsidRDefault="00FA79D9" w:rsidP="00363014">
      <w:pPr>
        <w:ind w:firstLine="1512"/>
        <w:rPr>
          <w:color w:val="1A1616"/>
          <w:sz w:val="24"/>
          <w:szCs w:val="24"/>
        </w:rPr>
      </w:pPr>
      <w:r w:rsidRPr="00363014">
        <w:rPr>
          <w:color w:val="1A1616"/>
          <w:sz w:val="24"/>
          <w:szCs w:val="24"/>
        </w:rPr>
        <w:t xml:space="preserve">The </w:t>
      </w:r>
      <w:r w:rsidR="009A5655">
        <w:rPr>
          <w:color w:val="1A1616"/>
          <w:sz w:val="24"/>
          <w:szCs w:val="24"/>
        </w:rPr>
        <w:t>designee</w:t>
      </w:r>
      <w:r w:rsidRPr="00363014">
        <w:rPr>
          <w:color w:val="1A1616"/>
          <w:sz w:val="24"/>
          <w:szCs w:val="24"/>
        </w:rPr>
        <w:t xml:space="preserve"> will deliver notice to all staff members via email </w:t>
      </w:r>
      <w:r w:rsidR="006A20CD">
        <w:rPr>
          <w:color w:val="1A1616"/>
          <w:sz w:val="24"/>
          <w:szCs w:val="24"/>
        </w:rPr>
        <w:t>and</w:t>
      </w:r>
      <w:r w:rsidR="006D22B4" w:rsidRPr="00363014">
        <w:rPr>
          <w:color w:val="1A1616"/>
          <w:sz w:val="24"/>
          <w:szCs w:val="24"/>
        </w:rPr>
        <w:t xml:space="preserve"> in </w:t>
      </w:r>
      <w:r w:rsidRPr="00363014">
        <w:rPr>
          <w:color w:val="1A1616"/>
          <w:sz w:val="24"/>
          <w:szCs w:val="24"/>
        </w:rPr>
        <w:t xml:space="preserve">staff </w:t>
      </w:r>
      <w:r w:rsidRPr="00363014">
        <w:rPr>
          <w:color w:val="1A1616"/>
          <w:sz w:val="24"/>
          <w:szCs w:val="24"/>
        </w:rPr>
        <w:lastRenderedPageBreak/>
        <w:t>meetings regarding</w:t>
      </w:r>
      <w:r w:rsidR="006A20CD">
        <w:rPr>
          <w:color w:val="1A1616"/>
          <w:sz w:val="24"/>
          <w:szCs w:val="24"/>
        </w:rPr>
        <w:t xml:space="preserve"> the following</w:t>
      </w:r>
      <w:r w:rsidRPr="00363014">
        <w:rPr>
          <w:color w:val="1A1616"/>
          <w:sz w:val="24"/>
          <w:szCs w:val="24"/>
        </w:rPr>
        <w:t xml:space="preserve">: </w:t>
      </w:r>
    </w:p>
    <w:p w14:paraId="6FDAAD46" w14:textId="77777777" w:rsidR="00FA79D9" w:rsidRPr="008754C3" w:rsidRDefault="00FA79D9" w:rsidP="00964FA0">
      <w:pPr>
        <w:pStyle w:val="BodyText"/>
        <w:ind w:left="1091" w:hanging="992"/>
        <w:rPr>
          <w:sz w:val="24"/>
          <w:szCs w:val="24"/>
        </w:rPr>
      </w:pPr>
    </w:p>
    <w:p w14:paraId="3336585B" w14:textId="77777777" w:rsidR="00FA79D9" w:rsidRPr="008754C3" w:rsidRDefault="00FA79D9" w:rsidP="00C53A8E">
      <w:pPr>
        <w:pStyle w:val="BodyText"/>
        <w:numPr>
          <w:ilvl w:val="0"/>
          <w:numId w:val="9"/>
        </w:numPr>
        <w:ind w:left="2160"/>
        <w:rPr>
          <w:sz w:val="24"/>
          <w:szCs w:val="24"/>
        </w:rPr>
      </w:pPr>
      <w:r w:rsidRPr="008754C3">
        <w:rPr>
          <w:sz w:val="24"/>
          <w:szCs w:val="24"/>
        </w:rPr>
        <w:t>Recently issued press releases,</w:t>
      </w:r>
    </w:p>
    <w:p w14:paraId="46E873B3" w14:textId="4965071B" w:rsidR="00FA79D9" w:rsidRPr="008754C3" w:rsidRDefault="006A20CD" w:rsidP="00C53A8E">
      <w:pPr>
        <w:pStyle w:val="BodyText"/>
        <w:numPr>
          <w:ilvl w:val="0"/>
          <w:numId w:val="9"/>
        </w:numPr>
        <w:ind w:left="2160"/>
        <w:rPr>
          <w:sz w:val="24"/>
          <w:szCs w:val="24"/>
        </w:rPr>
      </w:pPr>
      <w:r>
        <w:rPr>
          <w:sz w:val="24"/>
          <w:szCs w:val="24"/>
        </w:rPr>
        <w:t>CAD-generated</w:t>
      </w:r>
      <w:r w:rsidR="00FA79D9" w:rsidRPr="008754C3">
        <w:rPr>
          <w:sz w:val="24"/>
          <w:szCs w:val="24"/>
        </w:rPr>
        <w:t xml:space="preserve"> pamphlets and publications</w:t>
      </w:r>
    </w:p>
    <w:p w14:paraId="5EAB6F4B" w14:textId="77777777" w:rsidR="00FA79D9" w:rsidRPr="008754C3" w:rsidRDefault="00FA79D9" w:rsidP="00C53A8E">
      <w:pPr>
        <w:pStyle w:val="BodyText"/>
        <w:numPr>
          <w:ilvl w:val="0"/>
          <w:numId w:val="9"/>
        </w:numPr>
        <w:ind w:left="2160"/>
        <w:rPr>
          <w:sz w:val="24"/>
          <w:szCs w:val="24"/>
        </w:rPr>
      </w:pPr>
      <w:r w:rsidRPr="008754C3">
        <w:rPr>
          <w:sz w:val="24"/>
          <w:szCs w:val="24"/>
        </w:rPr>
        <w:t>Scheduled public workshops and meetings, and</w:t>
      </w:r>
    </w:p>
    <w:p w14:paraId="71D98535" w14:textId="29E0A04F" w:rsidR="00FA79D9" w:rsidRDefault="00FA79D9" w:rsidP="00C53A8E">
      <w:pPr>
        <w:pStyle w:val="BodyText"/>
        <w:numPr>
          <w:ilvl w:val="0"/>
          <w:numId w:val="9"/>
        </w:numPr>
        <w:ind w:left="2160"/>
        <w:rPr>
          <w:sz w:val="24"/>
          <w:szCs w:val="24"/>
        </w:rPr>
      </w:pPr>
      <w:r w:rsidRPr="008754C3">
        <w:rPr>
          <w:sz w:val="24"/>
          <w:szCs w:val="24"/>
        </w:rPr>
        <w:t>Other current events or topics affecting the public and CAD operations.</w:t>
      </w:r>
    </w:p>
    <w:p w14:paraId="2972C5AD" w14:textId="53DBB0E5" w:rsidR="00C40854" w:rsidRDefault="00C40854" w:rsidP="00964FA0">
      <w:pPr>
        <w:pStyle w:val="BodyText"/>
        <w:rPr>
          <w:sz w:val="24"/>
          <w:szCs w:val="24"/>
        </w:rPr>
      </w:pPr>
    </w:p>
    <w:p w14:paraId="53AF5733" w14:textId="796F8913" w:rsidR="00C40854" w:rsidRPr="00C40854" w:rsidRDefault="00C40854" w:rsidP="00964FA0">
      <w:pPr>
        <w:pStyle w:val="Heading2"/>
        <w:spacing w:before="0"/>
      </w:pPr>
      <w:bookmarkStart w:id="39" w:name="_Toc158836925"/>
      <w:r w:rsidRPr="00C40854">
        <w:rPr>
          <w:rFonts w:cs="Times New Roman"/>
        </w:rPr>
        <w:t>Personal</w:t>
      </w:r>
      <w:r>
        <w:t xml:space="preserve"> </w:t>
      </w:r>
      <w:r w:rsidRPr="00C40854">
        <w:t>Points of View</w:t>
      </w:r>
      <w:bookmarkEnd w:id="39"/>
    </w:p>
    <w:p w14:paraId="08B11938" w14:textId="77777777" w:rsidR="00C40854" w:rsidRPr="00C40854" w:rsidRDefault="00C40854" w:rsidP="00964FA0">
      <w:pPr>
        <w:pStyle w:val="BodyText"/>
        <w:ind w:hanging="3"/>
        <w:rPr>
          <w:color w:val="1F1C1C"/>
          <w:sz w:val="24"/>
          <w:szCs w:val="24"/>
        </w:rPr>
      </w:pPr>
    </w:p>
    <w:p w14:paraId="0D213D15" w14:textId="019C2A94" w:rsidR="00C40854" w:rsidRPr="00363014" w:rsidRDefault="00C40854" w:rsidP="00363014">
      <w:pPr>
        <w:ind w:firstLine="1512"/>
        <w:rPr>
          <w:color w:val="1A1616"/>
          <w:sz w:val="24"/>
          <w:szCs w:val="24"/>
        </w:rPr>
      </w:pPr>
      <w:r w:rsidRPr="00363014">
        <w:rPr>
          <w:color w:val="1A1616"/>
          <w:sz w:val="24"/>
          <w:szCs w:val="24"/>
        </w:rPr>
        <w:t xml:space="preserve">It is recognized that all employees have the right to their personal points of view regarding any issue. However, </w:t>
      </w:r>
      <w:r w:rsidR="006A20CD">
        <w:rPr>
          <w:color w:val="1A1616"/>
          <w:sz w:val="24"/>
          <w:szCs w:val="24"/>
        </w:rPr>
        <w:t>individual</w:t>
      </w:r>
      <w:r w:rsidRPr="00363014">
        <w:rPr>
          <w:color w:val="1A1616"/>
          <w:sz w:val="24"/>
          <w:szCs w:val="24"/>
        </w:rPr>
        <w:t xml:space="preserve"> points of view may conflict with the </w:t>
      </w:r>
      <w:r w:rsidR="00D61E79">
        <w:rPr>
          <w:color w:val="1A1616"/>
          <w:sz w:val="24"/>
          <w:szCs w:val="24"/>
        </w:rPr>
        <w:t>Appraisal District</w:t>
      </w:r>
      <w:r w:rsidRPr="00363014">
        <w:rPr>
          <w:color w:val="1A1616"/>
          <w:sz w:val="24"/>
          <w:szCs w:val="24"/>
        </w:rPr>
        <w:t xml:space="preserve">'s official policy. Therefore, </w:t>
      </w:r>
      <w:r w:rsidR="00D61E79">
        <w:rPr>
          <w:color w:val="1A1616"/>
          <w:sz w:val="24"/>
          <w:szCs w:val="24"/>
        </w:rPr>
        <w:t>Appraisal District</w:t>
      </w:r>
      <w:r w:rsidRPr="00363014">
        <w:rPr>
          <w:color w:val="1A1616"/>
          <w:sz w:val="24"/>
          <w:szCs w:val="24"/>
        </w:rPr>
        <w:t xml:space="preserve"> employees who write letters to the editor of any newspaper may not use official </w:t>
      </w:r>
      <w:r w:rsidR="00D61E79">
        <w:rPr>
          <w:color w:val="1A1616"/>
          <w:sz w:val="24"/>
          <w:szCs w:val="24"/>
        </w:rPr>
        <w:t>Appraisal District</w:t>
      </w:r>
      <w:r w:rsidRPr="00363014">
        <w:rPr>
          <w:color w:val="1A1616"/>
          <w:sz w:val="24"/>
          <w:szCs w:val="24"/>
        </w:rPr>
        <w:t xml:space="preserve"> stationery.  If an employee chooses to identify themselves as an Appraisal District employee in any personal letter or email to the editor, they must include language that states the views outlined in the letter do not represent the views of the Appraisal District, but rather, are the employee's personally held opinions. </w:t>
      </w:r>
    </w:p>
    <w:p w14:paraId="4F3109E6" w14:textId="77777777" w:rsidR="00C40854" w:rsidRPr="00363014" w:rsidRDefault="00C40854" w:rsidP="00363014">
      <w:pPr>
        <w:ind w:firstLine="1512"/>
        <w:rPr>
          <w:color w:val="1A1616"/>
          <w:sz w:val="24"/>
          <w:szCs w:val="24"/>
        </w:rPr>
      </w:pPr>
    </w:p>
    <w:p w14:paraId="27558A08" w14:textId="2410E0CE" w:rsidR="00C40854" w:rsidRPr="00363014" w:rsidRDefault="00C40854" w:rsidP="00363014">
      <w:pPr>
        <w:ind w:firstLine="1512"/>
        <w:rPr>
          <w:color w:val="1A1616"/>
          <w:sz w:val="24"/>
          <w:szCs w:val="24"/>
        </w:rPr>
      </w:pPr>
      <w:r w:rsidRPr="00363014">
        <w:rPr>
          <w:color w:val="1A1616"/>
          <w:sz w:val="24"/>
          <w:szCs w:val="24"/>
        </w:rPr>
        <w:t xml:space="preserve">Similar disclaimers must be given if an employee addresses a public meeting, participates in a radio talk show, or is interviewed for a radio or television program unless the employee officially represents the </w:t>
      </w:r>
      <w:r w:rsidR="00D61E79">
        <w:rPr>
          <w:color w:val="1A1616"/>
          <w:sz w:val="24"/>
          <w:szCs w:val="24"/>
        </w:rPr>
        <w:t>Appraisal District</w:t>
      </w:r>
      <w:r w:rsidRPr="00363014">
        <w:rPr>
          <w:color w:val="1A1616"/>
          <w:sz w:val="24"/>
          <w:szCs w:val="24"/>
        </w:rPr>
        <w:t xml:space="preserve">. Employees representing the </w:t>
      </w:r>
      <w:r w:rsidR="00D61E79">
        <w:rPr>
          <w:color w:val="1A1616"/>
          <w:sz w:val="24"/>
          <w:szCs w:val="24"/>
        </w:rPr>
        <w:t>Appraisal District</w:t>
      </w:r>
      <w:r w:rsidRPr="00363014">
        <w:rPr>
          <w:color w:val="1A1616"/>
          <w:sz w:val="24"/>
          <w:szCs w:val="24"/>
        </w:rPr>
        <w:t xml:space="preserve"> in any of the above formats must identify themselves as an official spokesperson for the </w:t>
      </w:r>
      <w:r w:rsidR="00D61E79">
        <w:rPr>
          <w:color w:val="1A1616"/>
          <w:sz w:val="24"/>
          <w:szCs w:val="24"/>
        </w:rPr>
        <w:t>Appraisal District</w:t>
      </w:r>
      <w:r w:rsidRPr="00363014">
        <w:rPr>
          <w:color w:val="1A1616"/>
          <w:sz w:val="24"/>
          <w:szCs w:val="24"/>
        </w:rPr>
        <w:t>.</w:t>
      </w:r>
    </w:p>
    <w:p w14:paraId="34B3F442" w14:textId="49F18FF0" w:rsidR="00991206" w:rsidRPr="008754C3" w:rsidRDefault="00991206" w:rsidP="00964FA0">
      <w:pPr>
        <w:pStyle w:val="BodyText"/>
        <w:ind w:left="1890"/>
        <w:rPr>
          <w:sz w:val="24"/>
          <w:szCs w:val="24"/>
        </w:rPr>
      </w:pPr>
    </w:p>
    <w:p w14:paraId="76AE53E0" w14:textId="7BB4B4C7" w:rsidR="00991206" w:rsidRPr="008754C3" w:rsidRDefault="00FA79D9" w:rsidP="00964FA0">
      <w:pPr>
        <w:pStyle w:val="Heading2"/>
        <w:spacing w:before="0"/>
        <w:rPr>
          <w:szCs w:val="24"/>
        </w:rPr>
      </w:pPr>
      <w:bookmarkStart w:id="40" w:name="_Toc158836926"/>
      <w:bookmarkEnd w:id="36"/>
      <w:r w:rsidRPr="008754C3">
        <w:t>Staff Continuing Education</w:t>
      </w:r>
      <w:bookmarkEnd w:id="40"/>
    </w:p>
    <w:p w14:paraId="18D4B8A8" w14:textId="77777777" w:rsidR="00991206" w:rsidRPr="008754C3" w:rsidRDefault="00991206" w:rsidP="00964FA0">
      <w:pPr>
        <w:pStyle w:val="BodyText"/>
        <w:rPr>
          <w:b/>
          <w:sz w:val="24"/>
          <w:szCs w:val="24"/>
        </w:rPr>
      </w:pPr>
    </w:p>
    <w:p w14:paraId="33BCB74F" w14:textId="5F82EDC9" w:rsidR="00991206" w:rsidRPr="00363014" w:rsidRDefault="00991206" w:rsidP="00363014">
      <w:pPr>
        <w:ind w:firstLine="1512"/>
        <w:rPr>
          <w:color w:val="1A1616"/>
          <w:sz w:val="24"/>
          <w:szCs w:val="24"/>
        </w:rPr>
      </w:pPr>
      <w:r w:rsidRPr="00363014">
        <w:rPr>
          <w:color w:val="1A1616"/>
          <w:sz w:val="24"/>
          <w:szCs w:val="24"/>
        </w:rPr>
        <w:t>The District provides continuing education to its staff members from a variety of sources ranging from locally sponsored workshops to seminars and workshops sponsored by organizations</w:t>
      </w:r>
      <w:r w:rsidR="006A20CD">
        <w:rPr>
          <w:color w:val="1A1616"/>
          <w:sz w:val="24"/>
          <w:szCs w:val="24"/>
        </w:rPr>
        <w:t>,</w:t>
      </w:r>
      <w:r w:rsidRPr="00363014">
        <w:rPr>
          <w:color w:val="1A1616"/>
          <w:sz w:val="24"/>
          <w:szCs w:val="24"/>
        </w:rPr>
        <w:t xml:space="preserve"> including:</w:t>
      </w:r>
    </w:p>
    <w:p w14:paraId="69D126F7" w14:textId="77777777" w:rsidR="00991206" w:rsidRPr="008754C3" w:rsidRDefault="00991206" w:rsidP="00964FA0">
      <w:pPr>
        <w:pStyle w:val="BodyText"/>
        <w:rPr>
          <w:sz w:val="24"/>
          <w:szCs w:val="24"/>
        </w:rPr>
      </w:pPr>
    </w:p>
    <w:p w14:paraId="17D0C6B2" w14:textId="41C64909" w:rsidR="00991206" w:rsidRPr="008754C3" w:rsidRDefault="00991206" w:rsidP="00C53A8E">
      <w:pPr>
        <w:pStyle w:val="BodyText"/>
        <w:numPr>
          <w:ilvl w:val="0"/>
          <w:numId w:val="15"/>
        </w:numPr>
        <w:ind w:left="2160"/>
        <w:jc w:val="both"/>
        <w:rPr>
          <w:sz w:val="24"/>
          <w:szCs w:val="24"/>
        </w:rPr>
      </w:pPr>
      <w:r w:rsidRPr="008754C3">
        <w:rPr>
          <w:sz w:val="24"/>
          <w:szCs w:val="24"/>
        </w:rPr>
        <w:t>The Texas Attorney General,</w:t>
      </w:r>
    </w:p>
    <w:p w14:paraId="3F6362E5" w14:textId="77777777" w:rsidR="00991206" w:rsidRPr="008754C3" w:rsidRDefault="00991206" w:rsidP="00C53A8E">
      <w:pPr>
        <w:pStyle w:val="BodyText"/>
        <w:numPr>
          <w:ilvl w:val="0"/>
          <w:numId w:val="15"/>
        </w:numPr>
        <w:ind w:left="2160"/>
        <w:jc w:val="both"/>
        <w:rPr>
          <w:sz w:val="24"/>
          <w:szCs w:val="24"/>
        </w:rPr>
      </w:pPr>
      <w:r w:rsidRPr="008754C3">
        <w:rPr>
          <w:sz w:val="24"/>
          <w:szCs w:val="24"/>
        </w:rPr>
        <w:t>The Texas Library &amp; Archives Commission,</w:t>
      </w:r>
    </w:p>
    <w:p w14:paraId="62D5C8ED" w14:textId="77777777" w:rsidR="00991206" w:rsidRPr="008754C3" w:rsidRDefault="00991206" w:rsidP="00C53A8E">
      <w:pPr>
        <w:pStyle w:val="BodyText"/>
        <w:numPr>
          <w:ilvl w:val="0"/>
          <w:numId w:val="15"/>
        </w:numPr>
        <w:ind w:left="2160"/>
        <w:jc w:val="both"/>
        <w:rPr>
          <w:sz w:val="24"/>
          <w:szCs w:val="24"/>
        </w:rPr>
      </w:pPr>
      <w:r w:rsidRPr="008754C3">
        <w:rPr>
          <w:sz w:val="24"/>
          <w:szCs w:val="24"/>
        </w:rPr>
        <w:t>The Comptroller's Property Tax Assistance Division, The International Association of Assessing Officers, The Texas Association of Appraisal Districts,</w:t>
      </w:r>
    </w:p>
    <w:p w14:paraId="3E8A0EDB" w14:textId="77777777" w:rsidR="00991206" w:rsidRPr="008754C3" w:rsidRDefault="00991206" w:rsidP="00C53A8E">
      <w:pPr>
        <w:pStyle w:val="BodyText"/>
        <w:numPr>
          <w:ilvl w:val="0"/>
          <w:numId w:val="15"/>
        </w:numPr>
        <w:ind w:left="2160"/>
        <w:rPr>
          <w:sz w:val="24"/>
          <w:szCs w:val="24"/>
        </w:rPr>
      </w:pPr>
      <w:r w:rsidRPr="008754C3">
        <w:rPr>
          <w:sz w:val="24"/>
          <w:szCs w:val="24"/>
        </w:rPr>
        <w:t>The Texas Association of Assessing Officers, The Texas Municipal League, and</w:t>
      </w:r>
    </w:p>
    <w:p w14:paraId="5168AA78" w14:textId="0AB16DE4" w:rsidR="00991206" w:rsidRPr="008754C3" w:rsidRDefault="00991206" w:rsidP="00C53A8E">
      <w:pPr>
        <w:pStyle w:val="BodyText"/>
        <w:numPr>
          <w:ilvl w:val="0"/>
          <w:numId w:val="15"/>
        </w:numPr>
        <w:ind w:left="2160"/>
        <w:rPr>
          <w:sz w:val="24"/>
          <w:szCs w:val="24"/>
        </w:rPr>
      </w:pPr>
      <w:r w:rsidRPr="008754C3">
        <w:rPr>
          <w:sz w:val="24"/>
          <w:szCs w:val="24"/>
        </w:rPr>
        <w:t>Other organizations that provide training for appraisal and customer service-related topics.</w:t>
      </w:r>
    </w:p>
    <w:p w14:paraId="53D17B46" w14:textId="77777777" w:rsidR="00B95211" w:rsidRPr="008754C3" w:rsidRDefault="00B95211" w:rsidP="00964FA0">
      <w:pPr>
        <w:pStyle w:val="BodyText"/>
        <w:ind w:left="1440"/>
        <w:rPr>
          <w:sz w:val="24"/>
          <w:szCs w:val="24"/>
        </w:rPr>
      </w:pPr>
    </w:p>
    <w:p w14:paraId="61C73205" w14:textId="77777777" w:rsidR="006D57EA" w:rsidRPr="008754C3" w:rsidRDefault="006D57EA" w:rsidP="00964FA0">
      <w:pPr>
        <w:pStyle w:val="Heading2"/>
        <w:spacing w:before="0"/>
      </w:pPr>
      <w:bookmarkStart w:id="41" w:name="_TOC_250006"/>
      <w:bookmarkStart w:id="42" w:name="_Toc158836927"/>
      <w:r w:rsidRPr="008754C3">
        <w:t xml:space="preserve">Special Business </w:t>
      </w:r>
      <w:bookmarkEnd w:id="41"/>
      <w:r w:rsidRPr="008754C3">
        <w:t>Hours</w:t>
      </w:r>
      <w:bookmarkEnd w:id="42"/>
    </w:p>
    <w:p w14:paraId="31D6D890" w14:textId="77777777" w:rsidR="006D57EA" w:rsidRPr="008754C3" w:rsidRDefault="006D57EA" w:rsidP="00964FA0">
      <w:pPr>
        <w:pStyle w:val="BodyText"/>
        <w:rPr>
          <w:b/>
          <w:sz w:val="24"/>
          <w:szCs w:val="24"/>
        </w:rPr>
      </w:pPr>
    </w:p>
    <w:p w14:paraId="53DDB674" w14:textId="4A37F513" w:rsidR="006D57EA" w:rsidRPr="00363014" w:rsidRDefault="006D57EA" w:rsidP="00D24765">
      <w:pPr>
        <w:ind w:firstLine="1512"/>
        <w:rPr>
          <w:color w:val="1A1616"/>
          <w:sz w:val="24"/>
          <w:szCs w:val="24"/>
        </w:rPr>
      </w:pPr>
      <w:r w:rsidRPr="00363014">
        <w:rPr>
          <w:color w:val="1A1616"/>
          <w:sz w:val="24"/>
          <w:szCs w:val="24"/>
        </w:rPr>
        <w:t xml:space="preserve">The District is </w:t>
      </w:r>
      <w:r w:rsidR="00D24765">
        <w:rPr>
          <w:color w:val="1A1616"/>
          <w:sz w:val="24"/>
          <w:szCs w:val="24"/>
        </w:rPr>
        <w:t>open</w:t>
      </w:r>
      <w:r w:rsidRPr="00363014">
        <w:rPr>
          <w:color w:val="1A1616"/>
          <w:sz w:val="24"/>
          <w:szCs w:val="24"/>
        </w:rPr>
        <w:t xml:space="preserve"> for business from 8:00</w:t>
      </w:r>
      <w:r w:rsidR="00D24765">
        <w:rPr>
          <w:color w:val="1A1616"/>
          <w:sz w:val="24"/>
          <w:szCs w:val="24"/>
        </w:rPr>
        <w:t xml:space="preserve"> AM</w:t>
      </w:r>
      <w:r w:rsidRPr="00363014">
        <w:rPr>
          <w:color w:val="1A1616"/>
          <w:sz w:val="24"/>
          <w:szCs w:val="24"/>
        </w:rPr>
        <w:t xml:space="preserve"> to 5:00 </w:t>
      </w:r>
      <w:r w:rsidR="00D24765">
        <w:rPr>
          <w:color w:val="1A1616"/>
          <w:sz w:val="24"/>
          <w:szCs w:val="24"/>
        </w:rPr>
        <w:t>PM,</w:t>
      </w:r>
      <w:r w:rsidRPr="00363014">
        <w:rPr>
          <w:color w:val="1A1616"/>
          <w:sz w:val="24"/>
          <w:szCs w:val="24"/>
        </w:rPr>
        <w:t xml:space="preserve"> Monday through Friday (except for holidays).</w:t>
      </w:r>
      <w:r w:rsidR="00D24765">
        <w:rPr>
          <w:color w:val="1A1616"/>
          <w:sz w:val="24"/>
          <w:szCs w:val="24"/>
        </w:rPr>
        <w:t xml:space="preserve">  </w:t>
      </w:r>
      <w:r w:rsidR="006A20CD">
        <w:rPr>
          <w:color w:val="1A1616"/>
          <w:sz w:val="24"/>
          <w:szCs w:val="24"/>
        </w:rPr>
        <w:t>When</w:t>
      </w:r>
      <w:r w:rsidRPr="00363014">
        <w:rPr>
          <w:color w:val="1A1616"/>
          <w:sz w:val="24"/>
          <w:szCs w:val="24"/>
        </w:rPr>
        <w:t xml:space="preserve"> the Appraisal Review Board is holding hearings, special time </w:t>
      </w:r>
      <w:r w:rsidR="00C40854" w:rsidRPr="00363014">
        <w:rPr>
          <w:color w:val="1A1616"/>
          <w:sz w:val="24"/>
          <w:szCs w:val="24"/>
        </w:rPr>
        <w:t>allotments</w:t>
      </w:r>
      <w:r w:rsidRPr="00363014">
        <w:rPr>
          <w:color w:val="1A1616"/>
          <w:sz w:val="24"/>
          <w:szCs w:val="24"/>
        </w:rPr>
        <w:t xml:space="preserve"> may be called for after regular business hours. This </w:t>
      </w:r>
      <w:r w:rsidR="00D24765">
        <w:rPr>
          <w:color w:val="1A1616"/>
          <w:sz w:val="24"/>
          <w:szCs w:val="24"/>
        </w:rPr>
        <w:t>time</w:t>
      </w:r>
      <w:r w:rsidRPr="00363014">
        <w:rPr>
          <w:color w:val="1A1616"/>
          <w:sz w:val="24"/>
          <w:szCs w:val="24"/>
        </w:rPr>
        <w:t xml:space="preserve"> may be arranged for an evening or Saturday hearing time. </w:t>
      </w:r>
      <w:r w:rsidR="006A20CD">
        <w:rPr>
          <w:color w:val="1A1616"/>
          <w:sz w:val="24"/>
          <w:szCs w:val="24"/>
        </w:rPr>
        <w:t>The Appraisal Review Board will set the special time</w:t>
      </w:r>
      <w:r w:rsidRPr="00363014">
        <w:rPr>
          <w:color w:val="1A1616"/>
          <w:sz w:val="24"/>
          <w:szCs w:val="24"/>
        </w:rPr>
        <w:t>.</w:t>
      </w:r>
    </w:p>
    <w:p w14:paraId="5EF9CBBD" w14:textId="74303C3B" w:rsidR="001E1726" w:rsidRDefault="001E1726" w:rsidP="00964FA0">
      <w:pPr>
        <w:pStyle w:val="BodyText"/>
        <w:rPr>
          <w:sz w:val="24"/>
          <w:szCs w:val="24"/>
        </w:rPr>
      </w:pPr>
    </w:p>
    <w:p w14:paraId="7983988B" w14:textId="4880091A" w:rsidR="00D24765" w:rsidRDefault="00D24765">
      <w:pPr>
        <w:widowControl/>
        <w:autoSpaceDE/>
        <w:autoSpaceDN/>
        <w:spacing w:after="160" w:line="259" w:lineRule="auto"/>
        <w:rPr>
          <w:sz w:val="24"/>
          <w:szCs w:val="24"/>
        </w:rPr>
      </w:pPr>
      <w:r>
        <w:rPr>
          <w:sz w:val="24"/>
          <w:szCs w:val="24"/>
        </w:rPr>
        <w:br w:type="page"/>
      </w:r>
    </w:p>
    <w:p w14:paraId="72EA06FB" w14:textId="77777777" w:rsidR="00D24765" w:rsidRPr="008754C3" w:rsidRDefault="00D24765" w:rsidP="00964FA0">
      <w:pPr>
        <w:pStyle w:val="BodyText"/>
        <w:rPr>
          <w:sz w:val="24"/>
          <w:szCs w:val="24"/>
        </w:rPr>
      </w:pPr>
    </w:p>
    <w:p w14:paraId="308643EA" w14:textId="7D65CA5A" w:rsidR="00B95211" w:rsidRPr="008754C3" w:rsidRDefault="0042663E" w:rsidP="00964FA0">
      <w:pPr>
        <w:pStyle w:val="Heading1"/>
        <w:ind w:left="0" w:firstLine="0"/>
        <w:rPr>
          <w:szCs w:val="26"/>
        </w:rPr>
      </w:pPr>
      <w:bookmarkStart w:id="43" w:name="_Toc158836928"/>
      <w:r w:rsidRPr="008754C3">
        <w:rPr>
          <w:szCs w:val="26"/>
        </w:rPr>
        <w:t>General Schedule of Events</w:t>
      </w:r>
      <w:bookmarkEnd w:id="43"/>
    </w:p>
    <w:p w14:paraId="0B125E00" w14:textId="77777777" w:rsidR="002E6C65" w:rsidRPr="008754C3" w:rsidRDefault="002E6C65" w:rsidP="00964FA0">
      <w:pPr>
        <w:pStyle w:val="BodyText"/>
        <w:rPr>
          <w:b/>
          <w:sz w:val="24"/>
          <w:szCs w:val="24"/>
        </w:rPr>
      </w:pPr>
    </w:p>
    <w:p w14:paraId="3F659CD4" w14:textId="2B689601" w:rsidR="00F37591" w:rsidRPr="008754C3" w:rsidRDefault="002E6C65" w:rsidP="00964FA0">
      <w:pPr>
        <w:pStyle w:val="BodyText"/>
        <w:ind w:firstLine="720"/>
        <w:rPr>
          <w:sz w:val="24"/>
          <w:szCs w:val="24"/>
        </w:rPr>
      </w:pPr>
      <w:r w:rsidRPr="008754C3">
        <w:rPr>
          <w:sz w:val="24"/>
          <w:szCs w:val="24"/>
        </w:rPr>
        <w:t>The District will generally provide public service according to the following schedule. However, variations from the schedule may occur due to public inquiry, legislative changes, and other events that necessitate public awareness.</w:t>
      </w:r>
      <w:bookmarkStart w:id="44" w:name="_TOC_250012"/>
    </w:p>
    <w:p w14:paraId="46F5FA4F" w14:textId="77777777" w:rsidR="00F37591" w:rsidRPr="008754C3" w:rsidRDefault="00F37591" w:rsidP="00964FA0">
      <w:pPr>
        <w:pStyle w:val="BodyText"/>
        <w:rPr>
          <w:sz w:val="24"/>
          <w:szCs w:val="24"/>
        </w:rPr>
      </w:pPr>
    </w:p>
    <w:p w14:paraId="1986BCDA" w14:textId="77777777" w:rsidR="00F37591" w:rsidRPr="008754C3" w:rsidRDefault="00F37591" w:rsidP="00964FA0">
      <w:pPr>
        <w:pStyle w:val="ListParagraph"/>
        <w:keepNext/>
        <w:keepLines/>
        <w:numPr>
          <w:ilvl w:val="0"/>
          <w:numId w:val="13"/>
        </w:numPr>
        <w:tabs>
          <w:tab w:val="left" w:pos="1440"/>
        </w:tabs>
        <w:spacing w:before="0"/>
        <w:outlineLvl w:val="1"/>
        <w:rPr>
          <w:rFonts w:eastAsiaTheme="majorEastAsia"/>
          <w:b/>
          <w:bCs/>
          <w:vanish/>
          <w:color w:val="1A1516"/>
          <w:sz w:val="24"/>
          <w:szCs w:val="26"/>
        </w:rPr>
      </w:pPr>
      <w:bookmarkStart w:id="45" w:name="_Toc158836929"/>
      <w:bookmarkEnd w:id="45"/>
    </w:p>
    <w:p w14:paraId="01D4D8CB" w14:textId="1C4B8DAC" w:rsidR="002E6C65" w:rsidRPr="008754C3" w:rsidRDefault="002E6C65" w:rsidP="00964FA0">
      <w:pPr>
        <w:pStyle w:val="Heading2"/>
        <w:spacing w:before="0"/>
      </w:pPr>
      <w:bookmarkStart w:id="46" w:name="_Toc158836930"/>
      <w:r w:rsidRPr="008754C3">
        <w:t xml:space="preserve">Board of Directors </w:t>
      </w:r>
      <w:bookmarkEnd w:id="44"/>
      <w:r w:rsidRPr="008754C3">
        <w:t>Meetings</w:t>
      </w:r>
      <w:bookmarkEnd w:id="46"/>
    </w:p>
    <w:p w14:paraId="5D8D9C8A" w14:textId="77777777" w:rsidR="002E6C65" w:rsidRPr="008754C3" w:rsidRDefault="002E6C65" w:rsidP="00964FA0">
      <w:pPr>
        <w:pStyle w:val="BodyText"/>
        <w:rPr>
          <w:b/>
          <w:sz w:val="24"/>
          <w:szCs w:val="24"/>
        </w:rPr>
      </w:pPr>
    </w:p>
    <w:p w14:paraId="58B3D2DE" w14:textId="3132EFB5" w:rsidR="002E6C65" w:rsidRDefault="002E6C65" w:rsidP="00D72EAF">
      <w:pPr>
        <w:ind w:firstLine="1512"/>
        <w:rPr>
          <w:color w:val="1A1616"/>
          <w:sz w:val="24"/>
          <w:szCs w:val="24"/>
        </w:rPr>
      </w:pPr>
      <w:r w:rsidRPr="00CD5710">
        <w:rPr>
          <w:color w:val="1A1616"/>
          <w:sz w:val="24"/>
          <w:szCs w:val="24"/>
        </w:rPr>
        <w:t xml:space="preserve">Regular </w:t>
      </w:r>
      <w:r w:rsidR="006A20CD">
        <w:rPr>
          <w:color w:val="1A1616"/>
          <w:sz w:val="24"/>
          <w:szCs w:val="24"/>
        </w:rPr>
        <w:t>District Board of Directors meetings</w:t>
      </w:r>
      <w:r w:rsidRPr="00CD5710">
        <w:rPr>
          <w:color w:val="1A1616"/>
          <w:sz w:val="24"/>
          <w:szCs w:val="24"/>
        </w:rPr>
        <w:t xml:space="preserve"> are held on the second Tuesday of each</w:t>
      </w:r>
      <w:r w:rsidR="00C83898">
        <w:rPr>
          <w:color w:val="1A1616"/>
          <w:sz w:val="24"/>
          <w:szCs w:val="24"/>
        </w:rPr>
        <w:t xml:space="preserve"> scheduled</w:t>
      </w:r>
      <w:r w:rsidRPr="00CD5710">
        <w:rPr>
          <w:color w:val="1A1616"/>
          <w:sz w:val="24"/>
          <w:szCs w:val="24"/>
        </w:rPr>
        <w:t xml:space="preserve"> month at 3:30 p.m. at the </w:t>
      </w:r>
      <w:proofErr w:type="gramStart"/>
      <w:r w:rsidR="00CC5802" w:rsidRPr="00CD5710">
        <w:rPr>
          <w:color w:val="1A1616"/>
          <w:sz w:val="24"/>
          <w:szCs w:val="24"/>
        </w:rPr>
        <w:t>District’s</w:t>
      </w:r>
      <w:proofErr w:type="gramEnd"/>
      <w:r w:rsidR="00CC5802" w:rsidRPr="00CD5710">
        <w:rPr>
          <w:color w:val="1A1616"/>
          <w:sz w:val="24"/>
          <w:szCs w:val="24"/>
        </w:rPr>
        <w:t xml:space="preserve"> </w:t>
      </w:r>
      <w:r w:rsidRPr="00CD5710">
        <w:rPr>
          <w:color w:val="1A1616"/>
          <w:sz w:val="24"/>
          <w:szCs w:val="24"/>
        </w:rPr>
        <w:t>office at 106 Cardinal Lane in Columbus, TX. Public notice of each meeting is posted in accordance with the Open Meetings Act</w:t>
      </w:r>
      <w:r w:rsidR="00D72EAF">
        <w:rPr>
          <w:color w:val="1A1616"/>
          <w:sz w:val="24"/>
          <w:szCs w:val="24"/>
        </w:rPr>
        <w:t xml:space="preserve"> (House Bill 1522)</w:t>
      </w:r>
      <w:r w:rsidRPr="00CD5710">
        <w:rPr>
          <w:color w:val="1A1616"/>
          <w:sz w:val="24"/>
          <w:szCs w:val="24"/>
        </w:rPr>
        <w:t xml:space="preserve"> at least </w:t>
      </w:r>
      <w:r w:rsidR="00D72EAF">
        <w:rPr>
          <w:color w:val="1A1616"/>
          <w:sz w:val="24"/>
          <w:szCs w:val="24"/>
        </w:rPr>
        <w:t>three business days before the scheduled date of the meeting at</w:t>
      </w:r>
    </w:p>
    <w:p w14:paraId="11A7DC85" w14:textId="77777777" w:rsidR="00D72EAF" w:rsidRPr="008754C3" w:rsidRDefault="00D72EAF" w:rsidP="00D72EAF">
      <w:pPr>
        <w:ind w:firstLine="1512"/>
        <w:rPr>
          <w:sz w:val="24"/>
          <w:szCs w:val="24"/>
        </w:rPr>
      </w:pPr>
    </w:p>
    <w:p w14:paraId="05AD6E69" w14:textId="77777777" w:rsidR="002E6C65" w:rsidRPr="008754C3" w:rsidRDefault="002E6C65" w:rsidP="00964FA0">
      <w:pPr>
        <w:pStyle w:val="BodyText"/>
        <w:numPr>
          <w:ilvl w:val="0"/>
          <w:numId w:val="19"/>
        </w:numPr>
        <w:rPr>
          <w:sz w:val="24"/>
          <w:szCs w:val="24"/>
        </w:rPr>
      </w:pPr>
      <w:r w:rsidRPr="008754C3">
        <w:rPr>
          <w:sz w:val="24"/>
          <w:szCs w:val="24"/>
        </w:rPr>
        <w:t xml:space="preserve">The county courthouse </w:t>
      </w:r>
    </w:p>
    <w:p w14:paraId="69716ADD" w14:textId="77777777" w:rsidR="002E6C65" w:rsidRPr="008754C3" w:rsidRDefault="002E6C65" w:rsidP="00964FA0">
      <w:pPr>
        <w:pStyle w:val="BodyText"/>
        <w:numPr>
          <w:ilvl w:val="0"/>
          <w:numId w:val="19"/>
        </w:numPr>
        <w:rPr>
          <w:sz w:val="24"/>
          <w:szCs w:val="24"/>
        </w:rPr>
      </w:pPr>
      <w:r w:rsidRPr="008754C3">
        <w:rPr>
          <w:sz w:val="24"/>
          <w:szCs w:val="24"/>
        </w:rPr>
        <w:t>The District office, and</w:t>
      </w:r>
    </w:p>
    <w:p w14:paraId="3F1D8D62" w14:textId="5B8B80FD" w:rsidR="002E6C65" w:rsidRPr="008754C3" w:rsidRDefault="002E6C65" w:rsidP="00964FA0">
      <w:pPr>
        <w:pStyle w:val="BodyText"/>
        <w:numPr>
          <w:ilvl w:val="0"/>
          <w:numId w:val="19"/>
        </w:numPr>
        <w:rPr>
          <w:sz w:val="24"/>
          <w:szCs w:val="24"/>
        </w:rPr>
      </w:pPr>
      <w:r w:rsidRPr="008754C3">
        <w:rPr>
          <w:sz w:val="24"/>
          <w:szCs w:val="24"/>
        </w:rPr>
        <w:t xml:space="preserve">The </w:t>
      </w:r>
      <w:r w:rsidR="00CC5802">
        <w:rPr>
          <w:sz w:val="24"/>
          <w:szCs w:val="24"/>
        </w:rPr>
        <w:t xml:space="preserve">District’s </w:t>
      </w:r>
      <w:r w:rsidRPr="008754C3">
        <w:rPr>
          <w:sz w:val="24"/>
          <w:szCs w:val="24"/>
        </w:rPr>
        <w:t xml:space="preserve">website </w:t>
      </w:r>
      <w:hyperlink r:id="rId16">
        <w:r w:rsidRPr="00C40854">
          <w:rPr>
            <w:sz w:val="24"/>
            <w:szCs w:val="24"/>
          </w:rPr>
          <w:t>www.coloradocad.org</w:t>
        </w:r>
        <w:r w:rsidRPr="008754C3">
          <w:rPr>
            <w:sz w:val="24"/>
            <w:szCs w:val="24"/>
          </w:rPr>
          <w:t>.</w:t>
        </w:r>
      </w:hyperlink>
    </w:p>
    <w:p w14:paraId="6BC5AE0F" w14:textId="77777777" w:rsidR="002E6C65" w:rsidRPr="008754C3" w:rsidRDefault="002E6C65" w:rsidP="00964FA0">
      <w:pPr>
        <w:pStyle w:val="BodyText"/>
        <w:ind w:left="720" w:firstLine="720"/>
        <w:rPr>
          <w:sz w:val="24"/>
          <w:szCs w:val="24"/>
        </w:rPr>
      </w:pPr>
    </w:p>
    <w:p w14:paraId="19B35DE7" w14:textId="38299F9D" w:rsidR="002E6C65" w:rsidRPr="00CD5710" w:rsidRDefault="002E6C65" w:rsidP="00CD5710">
      <w:pPr>
        <w:ind w:firstLine="1512"/>
        <w:rPr>
          <w:color w:val="1A1616"/>
          <w:sz w:val="24"/>
          <w:szCs w:val="24"/>
        </w:rPr>
      </w:pPr>
      <w:r w:rsidRPr="00CD5710">
        <w:rPr>
          <w:color w:val="1A1616"/>
          <w:sz w:val="24"/>
          <w:szCs w:val="24"/>
        </w:rPr>
        <w:t xml:space="preserve">Special meetings may be held at any time at the call of the Secretary of the Board as long as the </w:t>
      </w:r>
      <w:proofErr w:type="gramStart"/>
      <w:r w:rsidR="00D72EAF">
        <w:rPr>
          <w:color w:val="1A1616"/>
          <w:sz w:val="24"/>
          <w:szCs w:val="24"/>
        </w:rPr>
        <w:t>three business</w:t>
      </w:r>
      <w:proofErr w:type="gramEnd"/>
      <w:r w:rsidR="00D72EAF">
        <w:rPr>
          <w:color w:val="1A1616"/>
          <w:sz w:val="24"/>
          <w:szCs w:val="24"/>
        </w:rPr>
        <w:t xml:space="preserve"> day</w:t>
      </w:r>
      <w:r w:rsidRPr="00CD5710">
        <w:rPr>
          <w:color w:val="1A1616"/>
          <w:sz w:val="24"/>
          <w:szCs w:val="24"/>
        </w:rPr>
        <w:t xml:space="preserve"> meeting notice requirement is met.</w:t>
      </w:r>
    </w:p>
    <w:p w14:paraId="1126227D" w14:textId="77777777" w:rsidR="002E6C65" w:rsidRPr="00CD5710" w:rsidRDefault="002E6C65" w:rsidP="00CD5710">
      <w:pPr>
        <w:ind w:firstLine="1512"/>
        <w:rPr>
          <w:color w:val="1A1616"/>
          <w:sz w:val="24"/>
          <w:szCs w:val="24"/>
        </w:rPr>
      </w:pPr>
    </w:p>
    <w:p w14:paraId="7F05D864" w14:textId="558D5B0A" w:rsidR="002E6C65" w:rsidRPr="00CD5710" w:rsidRDefault="006A20CD" w:rsidP="00CD5710">
      <w:pPr>
        <w:ind w:firstLine="1512"/>
        <w:rPr>
          <w:color w:val="1A1616"/>
          <w:sz w:val="24"/>
          <w:szCs w:val="24"/>
        </w:rPr>
      </w:pPr>
      <w:r>
        <w:rPr>
          <w:color w:val="1A1616"/>
          <w:sz w:val="24"/>
          <w:szCs w:val="24"/>
        </w:rPr>
        <w:t>When</w:t>
      </w:r>
      <w:r w:rsidR="002E6C65" w:rsidRPr="00CD5710">
        <w:rPr>
          <w:color w:val="1A1616"/>
          <w:sz w:val="24"/>
          <w:szCs w:val="24"/>
        </w:rPr>
        <w:t xml:space="preserve"> public welfare is in jeopardy, such as </w:t>
      </w:r>
      <w:r>
        <w:rPr>
          <w:color w:val="1A1616"/>
          <w:sz w:val="24"/>
          <w:szCs w:val="24"/>
        </w:rPr>
        <w:t>responding</w:t>
      </w:r>
      <w:r w:rsidR="002E6C65" w:rsidRPr="00CD5710">
        <w:rPr>
          <w:color w:val="1A1616"/>
          <w:sz w:val="24"/>
          <w:szCs w:val="24"/>
        </w:rPr>
        <w:t xml:space="preserve"> to a disaster or emergency, the board may meet with less than </w:t>
      </w:r>
      <w:r w:rsidR="00C83898">
        <w:rPr>
          <w:color w:val="1A1616"/>
          <w:sz w:val="24"/>
          <w:szCs w:val="24"/>
        </w:rPr>
        <w:t>3 business days</w:t>
      </w:r>
      <w:r>
        <w:rPr>
          <w:color w:val="1A1616"/>
          <w:sz w:val="24"/>
          <w:szCs w:val="24"/>
        </w:rPr>
        <w:t xml:space="preserve"> of </w:t>
      </w:r>
      <w:r w:rsidR="002E6C65" w:rsidRPr="00CD5710">
        <w:rPr>
          <w:color w:val="1A1616"/>
          <w:sz w:val="24"/>
          <w:szCs w:val="24"/>
        </w:rPr>
        <w:t>meeting notification</w:t>
      </w:r>
      <w:r w:rsidR="00964FA0" w:rsidRPr="00CD5710">
        <w:rPr>
          <w:color w:val="1A1616"/>
          <w:sz w:val="24"/>
          <w:szCs w:val="24"/>
        </w:rPr>
        <w:t>.</w:t>
      </w:r>
    </w:p>
    <w:p w14:paraId="7211474D" w14:textId="1BE94272" w:rsidR="00964FA0" w:rsidRDefault="00964FA0" w:rsidP="00964FA0">
      <w:pPr>
        <w:pStyle w:val="BodyText"/>
        <w:ind w:left="720" w:firstLine="720"/>
        <w:rPr>
          <w:sz w:val="24"/>
          <w:szCs w:val="24"/>
        </w:rPr>
      </w:pPr>
    </w:p>
    <w:p w14:paraId="40BD1D69" w14:textId="77777777" w:rsidR="00964FA0" w:rsidRPr="00C40854" w:rsidRDefault="00964FA0" w:rsidP="00964FA0">
      <w:pPr>
        <w:pStyle w:val="Heading2"/>
        <w:spacing w:before="0"/>
      </w:pPr>
      <w:bookmarkStart w:id="47" w:name="_Toc158836931"/>
      <w:r w:rsidRPr="00C40854">
        <w:t>Litigation Closed Session and Personnel Issues</w:t>
      </w:r>
      <w:bookmarkEnd w:id="47"/>
    </w:p>
    <w:p w14:paraId="321E24AE" w14:textId="77777777" w:rsidR="00964FA0" w:rsidRPr="008754C3" w:rsidRDefault="00964FA0" w:rsidP="00964FA0">
      <w:pPr>
        <w:pStyle w:val="BodyText"/>
        <w:rPr>
          <w:sz w:val="24"/>
          <w:szCs w:val="24"/>
        </w:rPr>
      </w:pPr>
    </w:p>
    <w:p w14:paraId="4971F164" w14:textId="77777777" w:rsidR="00964FA0" w:rsidRPr="00CD5710" w:rsidRDefault="00964FA0" w:rsidP="00CD5710">
      <w:pPr>
        <w:ind w:firstLine="1512"/>
        <w:rPr>
          <w:color w:val="1A1616"/>
          <w:sz w:val="24"/>
          <w:szCs w:val="24"/>
        </w:rPr>
      </w:pPr>
      <w:r w:rsidRPr="00CD5710">
        <w:rPr>
          <w:color w:val="1A1616"/>
          <w:sz w:val="24"/>
          <w:szCs w:val="24"/>
        </w:rPr>
        <w:t>Generally, the business conducted by the District is public and, therefore, is public information. Inquiries regarding pending litigation, matters involving significant exposure to litigation, matters discussed by the Board of Directors in closed session, and certain personnel-related information are exceptions.</w:t>
      </w:r>
    </w:p>
    <w:p w14:paraId="33465C6D" w14:textId="77777777" w:rsidR="00964FA0" w:rsidRPr="00CD5710" w:rsidRDefault="00964FA0" w:rsidP="00CD5710">
      <w:pPr>
        <w:ind w:firstLine="1512"/>
        <w:rPr>
          <w:color w:val="1A1616"/>
          <w:sz w:val="24"/>
          <w:szCs w:val="24"/>
        </w:rPr>
      </w:pPr>
    </w:p>
    <w:p w14:paraId="2D5485EF" w14:textId="77777777" w:rsidR="00964FA0" w:rsidRPr="00CD5710" w:rsidRDefault="00964FA0" w:rsidP="00CD5710">
      <w:pPr>
        <w:ind w:firstLine="1512"/>
        <w:rPr>
          <w:color w:val="1A1616"/>
          <w:sz w:val="24"/>
          <w:szCs w:val="24"/>
        </w:rPr>
      </w:pPr>
      <w:r w:rsidRPr="00CD5710">
        <w:rPr>
          <w:color w:val="1A1616"/>
          <w:sz w:val="24"/>
          <w:szCs w:val="24"/>
        </w:rPr>
        <w:t>Executive session by the Board of Directors will comply with the Texas Open Meetings Act, Government Code Chapter 551, Subchapters D and E.</w:t>
      </w:r>
    </w:p>
    <w:p w14:paraId="1EA2EE7A" w14:textId="77777777" w:rsidR="00964FA0" w:rsidRPr="00CD5710" w:rsidRDefault="00964FA0" w:rsidP="00CD5710">
      <w:pPr>
        <w:ind w:firstLine="1512"/>
        <w:rPr>
          <w:color w:val="1A1616"/>
          <w:sz w:val="24"/>
          <w:szCs w:val="24"/>
        </w:rPr>
      </w:pPr>
    </w:p>
    <w:p w14:paraId="6BA39130" w14:textId="0AF01E1A" w:rsidR="00964FA0" w:rsidRPr="00CD5710" w:rsidRDefault="00964FA0" w:rsidP="00CD5710">
      <w:pPr>
        <w:ind w:firstLine="1512"/>
        <w:rPr>
          <w:color w:val="1A1616"/>
          <w:sz w:val="24"/>
          <w:szCs w:val="24"/>
        </w:rPr>
      </w:pPr>
      <w:r w:rsidRPr="00CD5710">
        <w:rPr>
          <w:color w:val="1A1616"/>
          <w:sz w:val="24"/>
          <w:szCs w:val="24"/>
        </w:rPr>
        <w:t xml:space="preserve">Inquiries regarding pending litigation or exposure to litigation should be referred to the </w:t>
      </w:r>
      <w:r w:rsidR="00D61E79">
        <w:rPr>
          <w:color w:val="1A1616"/>
          <w:sz w:val="24"/>
          <w:szCs w:val="24"/>
        </w:rPr>
        <w:t>Appraisal District</w:t>
      </w:r>
      <w:r w:rsidRPr="00CD5710">
        <w:rPr>
          <w:color w:val="1A1616"/>
          <w:sz w:val="24"/>
          <w:szCs w:val="24"/>
        </w:rPr>
        <w:t>'s attorney and the</w:t>
      </w:r>
      <w:r w:rsidR="00D61E79">
        <w:rPr>
          <w:color w:val="1A1616"/>
          <w:sz w:val="24"/>
          <w:szCs w:val="24"/>
        </w:rPr>
        <w:t xml:space="preserve"> Chief</w:t>
      </w:r>
      <w:r w:rsidRPr="00CD5710">
        <w:rPr>
          <w:color w:val="1A1616"/>
          <w:sz w:val="24"/>
          <w:szCs w:val="24"/>
        </w:rPr>
        <w:t xml:space="preserve"> Appraiser. Inquiries regarding personnel-related information should be directed to the Human Resources Administrator and the </w:t>
      </w:r>
      <w:r w:rsidR="00D61E79">
        <w:rPr>
          <w:color w:val="1A1616"/>
          <w:sz w:val="24"/>
          <w:szCs w:val="24"/>
        </w:rPr>
        <w:t>Interim Chief</w:t>
      </w:r>
      <w:r w:rsidRPr="00CD5710">
        <w:rPr>
          <w:color w:val="1A1616"/>
          <w:sz w:val="24"/>
          <w:szCs w:val="24"/>
        </w:rPr>
        <w:t xml:space="preserve"> Appraiser.</w:t>
      </w:r>
    </w:p>
    <w:p w14:paraId="5EA6D16D" w14:textId="77777777" w:rsidR="00964FA0" w:rsidRPr="008754C3" w:rsidRDefault="00964FA0" w:rsidP="00964FA0">
      <w:pPr>
        <w:pStyle w:val="BodyText"/>
        <w:ind w:left="720" w:firstLine="720"/>
        <w:rPr>
          <w:sz w:val="24"/>
          <w:szCs w:val="24"/>
        </w:rPr>
      </w:pPr>
    </w:p>
    <w:p w14:paraId="51FB7D8C" w14:textId="77777777" w:rsidR="002E6C65" w:rsidRPr="008754C3" w:rsidRDefault="002E6C65" w:rsidP="00964FA0">
      <w:pPr>
        <w:pStyle w:val="Heading2"/>
        <w:spacing w:before="0"/>
      </w:pPr>
      <w:bookmarkStart w:id="48" w:name="_TOC_250011"/>
      <w:bookmarkStart w:id="49" w:name="_Toc158836932"/>
      <w:r w:rsidRPr="008754C3">
        <w:t xml:space="preserve">Appraisal Review </w:t>
      </w:r>
      <w:bookmarkEnd w:id="48"/>
      <w:r w:rsidRPr="008754C3">
        <w:t>Board</w:t>
      </w:r>
      <w:bookmarkEnd w:id="49"/>
    </w:p>
    <w:p w14:paraId="380C39E1" w14:textId="77777777" w:rsidR="002E6C65" w:rsidRPr="008754C3" w:rsidRDefault="002E6C65" w:rsidP="00964FA0">
      <w:pPr>
        <w:pStyle w:val="BodyText"/>
        <w:rPr>
          <w:b/>
          <w:sz w:val="24"/>
          <w:szCs w:val="24"/>
        </w:rPr>
      </w:pPr>
    </w:p>
    <w:p w14:paraId="4815344B" w14:textId="3D161CDE" w:rsidR="002E6C65" w:rsidRPr="00CD5710" w:rsidRDefault="002E6C65" w:rsidP="00CD5710">
      <w:pPr>
        <w:ind w:firstLine="1512"/>
        <w:rPr>
          <w:color w:val="1A1616"/>
          <w:sz w:val="24"/>
          <w:szCs w:val="24"/>
        </w:rPr>
      </w:pPr>
      <w:r w:rsidRPr="00CD5710">
        <w:rPr>
          <w:color w:val="1A1616"/>
          <w:sz w:val="24"/>
          <w:szCs w:val="24"/>
        </w:rPr>
        <w:t xml:space="preserve">The ARB typically meets once quarterly to hear motions to correct the appraisal roll and timely </w:t>
      </w:r>
      <w:r w:rsidR="006A20CD">
        <w:rPr>
          <w:color w:val="1A1616"/>
          <w:sz w:val="24"/>
          <w:szCs w:val="24"/>
        </w:rPr>
        <w:t>file</w:t>
      </w:r>
      <w:r w:rsidRPr="00CD5710">
        <w:rPr>
          <w:color w:val="1A1616"/>
          <w:sz w:val="24"/>
          <w:szCs w:val="24"/>
        </w:rPr>
        <w:t xml:space="preserve"> taxpayer protests. </w:t>
      </w:r>
      <w:r w:rsidR="006A20CD">
        <w:rPr>
          <w:color w:val="1A1616"/>
          <w:sz w:val="24"/>
          <w:szCs w:val="24"/>
        </w:rPr>
        <w:t>The ARB meetings must be held per</w:t>
      </w:r>
      <w:r w:rsidRPr="00CD5710">
        <w:rPr>
          <w:color w:val="1A1616"/>
          <w:sz w:val="24"/>
          <w:szCs w:val="24"/>
        </w:rPr>
        <w:t xml:space="preserve"> the Open Meetings </w:t>
      </w:r>
      <w:proofErr w:type="gramStart"/>
      <w:r w:rsidRPr="00CD5710">
        <w:rPr>
          <w:color w:val="1A1616"/>
          <w:sz w:val="24"/>
          <w:szCs w:val="24"/>
        </w:rPr>
        <w:t>Act with</w:t>
      </w:r>
      <w:proofErr w:type="gramEnd"/>
      <w:r w:rsidRPr="00CD5710">
        <w:rPr>
          <w:color w:val="1A1616"/>
          <w:sz w:val="24"/>
          <w:szCs w:val="24"/>
        </w:rPr>
        <w:t xml:space="preserve"> at least </w:t>
      </w:r>
      <w:r w:rsidR="00D957C8">
        <w:rPr>
          <w:color w:val="1A1616"/>
          <w:sz w:val="24"/>
          <w:szCs w:val="24"/>
        </w:rPr>
        <w:t>three business days before the scheduled date of the meeting.</w:t>
      </w:r>
    </w:p>
    <w:p w14:paraId="458C10DD" w14:textId="77777777" w:rsidR="00D24765" w:rsidRPr="00CD5710" w:rsidRDefault="00D24765" w:rsidP="00D24765">
      <w:pPr>
        <w:rPr>
          <w:color w:val="1A1616"/>
          <w:sz w:val="24"/>
          <w:szCs w:val="24"/>
        </w:rPr>
      </w:pPr>
    </w:p>
    <w:p w14:paraId="14F34DC2" w14:textId="3927DBC3" w:rsidR="002E6C65" w:rsidRPr="00CD5710" w:rsidRDefault="002E6C65" w:rsidP="00CD5710">
      <w:pPr>
        <w:ind w:firstLine="1512"/>
        <w:rPr>
          <w:color w:val="1A1616"/>
          <w:sz w:val="24"/>
          <w:szCs w:val="24"/>
        </w:rPr>
      </w:pPr>
      <w:r w:rsidRPr="00CD5710">
        <w:rPr>
          <w:color w:val="1A1616"/>
          <w:sz w:val="24"/>
          <w:szCs w:val="24"/>
        </w:rPr>
        <w:t xml:space="preserve">As with the board of directors, agendas for meetings are posted in accordance with the Open Meetings Act </w:t>
      </w:r>
      <w:r w:rsidR="00D72EAF">
        <w:rPr>
          <w:color w:val="1A1616"/>
          <w:sz w:val="24"/>
          <w:szCs w:val="24"/>
        </w:rPr>
        <w:t xml:space="preserve">(House Bill 1522) </w:t>
      </w:r>
      <w:r w:rsidR="006A20CD">
        <w:rPr>
          <w:color w:val="1A1616"/>
          <w:sz w:val="24"/>
          <w:szCs w:val="24"/>
        </w:rPr>
        <w:t>at</w:t>
      </w:r>
      <w:r w:rsidRPr="00CD5710">
        <w:rPr>
          <w:color w:val="1A1616"/>
          <w:sz w:val="24"/>
          <w:szCs w:val="24"/>
        </w:rPr>
        <w:t xml:space="preserve"> least </w:t>
      </w:r>
      <w:r w:rsidR="00D72EAF">
        <w:rPr>
          <w:color w:val="1A1616"/>
          <w:sz w:val="24"/>
          <w:szCs w:val="24"/>
        </w:rPr>
        <w:t>3</w:t>
      </w:r>
      <w:r w:rsidR="00D957C8">
        <w:rPr>
          <w:color w:val="1A1616"/>
          <w:sz w:val="24"/>
          <w:szCs w:val="24"/>
        </w:rPr>
        <w:t xml:space="preserve"> business days</w:t>
      </w:r>
      <w:r w:rsidRPr="00CD5710">
        <w:rPr>
          <w:color w:val="1A1616"/>
          <w:sz w:val="24"/>
          <w:szCs w:val="24"/>
        </w:rPr>
        <w:t xml:space="preserve"> </w:t>
      </w:r>
      <w:r w:rsidR="006A20CD">
        <w:rPr>
          <w:color w:val="1A1616"/>
          <w:sz w:val="24"/>
          <w:szCs w:val="24"/>
        </w:rPr>
        <w:t>before</w:t>
      </w:r>
      <w:r w:rsidRPr="00CD5710">
        <w:rPr>
          <w:color w:val="1A1616"/>
          <w:sz w:val="24"/>
          <w:szCs w:val="24"/>
        </w:rPr>
        <w:t xml:space="preserve"> the meeting at:</w:t>
      </w:r>
    </w:p>
    <w:p w14:paraId="54FACB17" w14:textId="77777777" w:rsidR="002E6C65" w:rsidRPr="008754C3" w:rsidRDefault="002E6C65" w:rsidP="00964FA0">
      <w:pPr>
        <w:pStyle w:val="BodyText"/>
        <w:ind w:left="720" w:firstLine="720"/>
        <w:rPr>
          <w:sz w:val="24"/>
          <w:szCs w:val="24"/>
        </w:rPr>
      </w:pPr>
    </w:p>
    <w:p w14:paraId="344E135D" w14:textId="77777777" w:rsidR="002E6C65" w:rsidRPr="008754C3" w:rsidRDefault="002E6C65" w:rsidP="00964FA0">
      <w:pPr>
        <w:pStyle w:val="BodyText"/>
        <w:numPr>
          <w:ilvl w:val="0"/>
          <w:numId w:val="20"/>
        </w:numPr>
        <w:rPr>
          <w:sz w:val="24"/>
          <w:szCs w:val="24"/>
        </w:rPr>
      </w:pPr>
      <w:r w:rsidRPr="008754C3">
        <w:rPr>
          <w:sz w:val="24"/>
          <w:szCs w:val="24"/>
        </w:rPr>
        <w:t xml:space="preserve">The county courthouse </w:t>
      </w:r>
    </w:p>
    <w:p w14:paraId="3249A0BE" w14:textId="77777777" w:rsidR="002E6C65" w:rsidRPr="008754C3" w:rsidRDefault="002E6C65" w:rsidP="00964FA0">
      <w:pPr>
        <w:pStyle w:val="BodyText"/>
        <w:numPr>
          <w:ilvl w:val="0"/>
          <w:numId w:val="20"/>
        </w:numPr>
        <w:rPr>
          <w:sz w:val="24"/>
          <w:szCs w:val="24"/>
        </w:rPr>
      </w:pPr>
      <w:r w:rsidRPr="008754C3">
        <w:rPr>
          <w:sz w:val="24"/>
          <w:szCs w:val="24"/>
        </w:rPr>
        <w:t>The District office, and</w:t>
      </w:r>
    </w:p>
    <w:p w14:paraId="4DA85737" w14:textId="658AF7CA" w:rsidR="002E6C65" w:rsidRPr="008754C3" w:rsidRDefault="002E6C65" w:rsidP="00964FA0">
      <w:pPr>
        <w:pStyle w:val="BodyText"/>
        <w:numPr>
          <w:ilvl w:val="0"/>
          <w:numId w:val="20"/>
        </w:numPr>
        <w:rPr>
          <w:sz w:val="24"/>
          <w:szCs w:val="24"/>
        </w:rPr>
      </w:pPr>
      <w:r w:rsidRPr="008754C3">
        <w:rPr>
          <w:sz w:val="24"/>
          <w:szCs w:val="24"/>
        </w:rPr>
        <w:t xml:space="preserve">The </w:t>
      </w:r>
      <w:r w:rsidR="00CC5802">
        <w:rPr>
          <w:sz w:val="24"/>
          <w:szCs w:val="24"/>
        </w:rPr>
        <w:t xml:space="preserve">District’s </w:t>
      </w:r>
      <w:r w:rsidRPr="008754C3">
        <w:rPr>
          <w:sz w:val="24"/>
          <w:szCs w:val="24"/>
        </w:rPr>
        <w:t xml:space="preserve">website </w:t>
      </w:r>
      <w:hyperlink r:id="rId17">
        <w:r w:rsidRPr="00C40854">
          <w:rPr>
            <w:sz w:val="24"/>
            <w:szCs w:val="24"/>
          </w:rPr>
          <w:t>www.coloradocad.org</w:t>
        </w:r>
        <w:r w:rsidRPr="008754C3">
          <w:rPr>
            <w:sz w:val="24"/>
            <w:szCs w:val="24"/>
          </w:rPr>
          <w:t>.</w:t>
        </w:r>
      </w:hyperlink>
    </w:p>
    <w:p w14:paraId="4E26A9AD" w14:textId="77777777" w:rsidR="002E6C65" w:rsidRPr="00CD5710" w:rsidRDefault="002E6C65" w:rsidP="00CD5710">
      <w:pPr>
        <w:ind w:firstLine="1512"/>
        <w:rPr>
          <w:color w:val="1A1616"/>
          <w:sz w:val="24"/>
          <w:szCs w:val="24"/>
        </w:rPr>
      </w:pPr>
    </w:p>
    <w:p w14:paraId="3C4843BD" w14:textId="77777777" w:rsidR="002E6C65" w:rsidRPr="00CD5710" w:rsidRDefault="002E6C65" w:rsidP="00CD5710">
      <w:pPr>
        <w:ind w:firstLine="1512"/>
        <w:rPr>
          <w:color w:val="1A1616"/>
          <w:sz w:val="24"/>
          <w:szCs w:val="24"/>
        </w:rPr>
      </w:pPr>
      <w:r w:rsidRPr="00CD5710">
        <w:rPr>
          <w:color w:val="1A1616"/>
          <w:sz w:val="24"/>
          <w:szCs w:val="24"/>
        </w:rPr>
        <w:t>Taxpayer protests are typically heard in June/July each year. The posted agenda for these meetings includes a schedule of hearings by hearing time.</w:t>
      </w:r>
    </w:p>
    <w:p w14:paraId="3B5B8719" w14:textId="77777777" w:rsidR="002E6C65" w:rsidRPr="00CD5710" w:rsidRDefault="002E6C65" w:rsidP="00CD5710">
      <w:pPr>
        <w:ind w:firstLine="1512"/>
        <w:rPr>
          <w:color w:val="1A1616"/>
          <w:sz w:val="24"/>
          <w:szCs w:val="24"/>
        </w:rPr>
      </w:pPr>
    </w:p>
    <w:p w14:paraId="415A90F7" w14:textId="77777777" w:rsidR="002E6C65" w:rsidRPr="00CD5710" w:rsidRDefault="002E6C65" w:rsidP="00CD5710">
      <w:pPr>
        <w:ind w:firstLine="1512"/>
        <w:rPr>
          <w:color w:val="1A1616"/>
          <w:sz w:val="24"/>
          <w:szCs w:val="24"/>
        </w:rPr>
      </w:pPr>
      <w:r w:rsidRPr="00CD5710">
        <w:rPr>
          <w:color w:val="1A1616"/>
          <w:sz w:val="24"/>
          <w:szCs w:val="24"/>
        </w:rPr>
        <w:t xml:space="preserve">Additionally, the ARB allows time at each meeting to hear unscheduled taxpayer protests. In such cases, the property owner will be asked to waive the right to fifteen </w:t>
      </w:r>
      <w:proofErr w:type="spellStart"/>
      <w:r w:rsidRPr="00CD5710">
        <w:rPr>
          <w:color w:val="1A1616"/>
          <w:sz w:val="24"/>
          <w:szCs w:val="24"/>
        </w:rPr>
        <w:t>days notice</w:t>
      </w:r>
      <w:proofErr w:type="spellEnd"/>
      <w:r w:rsidRPr="00CD5710">
        <w:rPr>
          <w:color w:val="1A1616"/>
          <w:sz w:val="24"/>
          <w:szCs w:val="24"/>
        </w:rPr>
        <w:t xml:space="preserve"> of the hearing.</w:t>
      </w:r>
    </w:p>
    <w:p w14:paraId="4A782720" w14:textId="77777777" w:rsidR="002E6C65" w:rsidRPr="008754C3" w:rsidRDefault="002E6C65" w:rsidP="00964FA0">
      <w:pPr>
        <w:pStyle w:val="BodyText"/>
        <w:ind w:left="720" w:firstLine="720"/>
        <w:rPr>
          <w:sz w:val="24"/>
          <w:szCs w:val="24"/>
        </w:rPr>
      </w:pPr>
    </w:p>
    <w:p w14:paraId="7E81D6D4" w14:textId="77777777" w:rsidR="002E6C65" w:rsidRPr="008754C3" w:rsidRDefault="002E6C65" w:rsidP="00964FA0">
      <w:pPr>
        <w:pStyle w:val="Heading2"/>
        <w:spacing w:before="0"/>
      </w:pPr>
      <w:bookmarkStart w:id="50" w:name="_TOC_250010"/>
      <w:bookmarkStart w:id="51" w:name="_Toc158836933"/>
      <w:r w:rsidRPr="008754C3">
        <w:t xml:space="preserve">Agricultural Advisory </w:t>
      </w:r>
      <w:bookmarkEnd w:id="50"/>
      <w:r w:rsidRPr="008754C3">
        <w:t>Board</w:t>
      </w:r>
      <w:bookmarkEnd w:id="51"/>
    </w:p>
    <w:p w14:paraId="561B8BE9" w14:textId="77777777" w:rsidR="002E6C65" w:rsidRPr="008754C3" w:rsidRDefault="002E6C65" w:rsidP="00964FA0">
      <w:pPr>
        <w:pStyle w:val="Heading1"/>
        <w:numPr>
          <w:ilvl w:val="0"/>
          <w:numId w:val="0"/>
        </w:numPr>
        <w:tabs>
          <w:tab w:val="left" w:pos="402"/>
        </w:tabs>
        <w:ind w:left="402"/>
        <w:rPr>
          <w:sz w:val="24"/>
        </w:rPr>
      </w:pPr>
    </w:p>
    <w:p w14:paraId="79D33E16" w14:textId="30DAB2C1" w:rsidR="002E6C65" w:rsidRPr="00CD5710" w:rsidRDefault="002E6C65" w:rsidP="00CD5710">
      <w:pPr>
        <w:ind w:left="720" w:firstLine="1512"/>
        <w:rPr>
          <w:color w:val="1A1616"/>
          <w:sz w:val="24"/>
          <w:szCs w:val="24"/>
        </w:rPr>
      </w:pPr>
      <w:r w:rsidRPr="00CD5710">
        <w:rPr>
          <w:color w:val="1A1616"/>
          <w:sz w:val="24"/>
          <w:szCs w:val="24"/>
        </w:rPr>
        <w:t xml:space="preserve">The AAB typically meets </w:t>
      </w:r>
      <w:r w:rsidR="009214CC">
        <w:rPr>
          <w:color w:val="1A1616"/>
          <w:sz w:val="24"/>
          <w:szCs w:val="24"/>
        </w:rPr>
        <w:t>once</w:t>
      </w:r>
      <w:r w:rsidRPr="00CD5710">
        <w:rPr>
          <w:color w:val="1A1616"/>
          <w:sz w:val="24"/>
          <w:szCs w:val="24"/>
        </w:rPr>
        <w:t xml:space="preserve"> annually to review the</w:t>
      </w:r>
      <w:r w:rsidR="00D61E79">
        <w:rPr>
          <w:color w:val="1A1616"/>
          <w:sz w:val="24"/>
          <w:szCs w:val="24"/>
        </w:rPr>
        <w:t xml:space="preserve"> Chief</w:t>
      </w:r>
      <w:r w:rsidRPr="00CD5710">
        <w:rPr>
          <w:color w:val="1A1616"/>
          <w:sz w:val="24"/>
          <w:szCs w:val="24"/>
        </w:rPr>
        <w:t xml:space="preserve"> Appraiser's data regarding typical agricultural practices in the county and owner operating expenses.</w:t>
      </w:r>
    </w:p>
    <w:p w14:paraId="3801C708" w14:textId="77777777" w:rsidR="002E6C65" w:rsidRPr="00CD5710" w:rsidRDefault="002E6C65" w:rsidP="00CD5710">
      <w:pPr>
        <w:ind w:left="720" w:firstLine="1512"/>
        <w:rPr>
          <w:color w:val="1A1616"/>
          <w:sz w:val="24"/>
          <w:szCs w:val="24"/>
        </w:rPr>
      </w:pPr>
    </w:p>
    <w:p w14:paraId="373D4D42" w14:textId="51F02BA5" w:rsidR="002E6C65" w:rsidRPr="00CD5710" w:rsidRDefault="002E6C65" w:rsidP="00CD5710">
      <w:pPr>
        <w:ind w:left="720" w:firstLine="1512"/>
        <w:rPr>
          <w:color w:val="1A1616"/>
          <w:sz w:val="24"/>
          <w:szCs w:val="24"/>
        </w:rPr>
      </w:pPr>
      <w:r w:rsidRPr="00CD5710">
        <w:rPr>
          <w:color w:val="1A1616"/>
          <w:sz w:val="24"/>
          <w:szCs w:val="24"/>
        </w:rPr>
        <w:t xml:space="preserve">Agendas for meetings are posted in accordance with the Open Meetings Act </w:t>
      </w:r>
      <w:r w:rsidR="00D72EAF">
        <w:rPr>
          <w:color w:val="1A1616"/>
          <w:sz w:val="24"/>
          <w:szCs w:val="24"/>
        </w:rPr>
        <w:t xml:space="preserve">(House Bill 1522) </w:t>
      </w:r>
      <w:r w:rsidR="006A20CD">
        <w:rPr>
          <w:color w:val="1A1616"/>
          <w:sz w:val="24"/>
          <w:szCs w:val="24"/>
        </w:rPr>
        <w:t>at</w:t>
      </w:r>
      <w:r w:rsidRPr="00CD5710">
        <w:rPr>
          <w:color w:val="1A1616"/>
          <w:sz w:val="24"/>
          <w:szCs w:val="24"/>
        </w:rPr>
        <w:t xml:space="preserve"> least </w:t>
      </w:r>
      <w:r w:rsidR="00D72EAF">
        <w:rPr>
          <w:color w:val="1A1616"/>
          <w:sz w:val="24"/>
          <w:szCs w:val="24"/>
        </w:rPr>
        <w:t xml:space="preserve">3 </w:t>
      </w:r>
      <w:r w:rsidR="00D957C8">
        <w:rPr>
          <w:color w:val="1A1616"/>
          <w:sz w:val="24"/>
          <w:szCs w:val="24"/>
        </w:rPr>
        <w:t xml:space="preserve">business days before the scheduled date of the meeting </w:t>
      </w:r>
      <w:r w:rsidRPr="00CD5710">
        <w:rPr>
          <w:color w:val="1A1616"/>
          <w:sz w:val="24"/>
          <w:szCs w:val="24"/>
        </w:rPr>
        <w:t>at:</w:t>
      </w:r>
    </w:p>
    <w:p w14:paraId="45C99E2A" w14:textId="77777777" w:rsidR="002E6C65" w:rsidRPr="008754C3" w:rsidRDefault="002E6C65" w:rsidP="00964FA0">
      <w:pPr>
        <w:pStyle w:val="BodyText"/>
        <w:ind w:left="720" w:firstLine="720"/>
        <w:rPr>
          <w:sz w:val="24"/>
          <w:szCs w:val="24"/>
        </w:rPr>
      </w:pPr>
    </w:p>
    <w:p w14:paraId="62C58C25" w14:textId="77777777" w:rsidR="002E6C65" w:rsidRPr="008754C3" w:rsidRDefault="002E6C65" w:rsidP="00964FA0">
      <w:pPr>
        <w:pStyle w:val="BodyText"/>
        <w:numPr>
          <w:ilvl w:val="0"/>
          <w:numId w:val="21"/>
        </w:numPr>
        <w:rPr>
          <w:sz w:val="24"/>
          <w:szCs w:val="24"/>
        </w:rPr>
      </w:pPr>
      <w:r w:rsidRPr="008754C3">
        <w:rPr>
          <w:sz w:val="24"/>
          <w:szCs w:val="24"/>
        </w:rPr>
        <w:t xml:space="preserve">The county courthouse </w:t>
      </w:r>
    </w:p>
    <w:p w14:paraId="4F9E4DF1" w14:textId="77777777" w:rsidR="002E6C65" w:rsidRPr="008754C3" w:rsidRDefault="002E6C65" w:rsidP="00964FA0">
      <w:pPr>
        <w:pStyle w:val="BodyText"/>
        <w:numPr>
          <w:ilvl w:val="0"/>
          <w:numId w:val="21"/>
        </w:numPr>
        <w:rPr>
          <w:sz w:val="24"/>
          <w:szCs w:val="24"/>
        </w:rPr>
      </w:pPr>
      <w:r w:rsidRPr="008754C3">
        <w:rPr>
          <w:sz w:val="24"/>
          <w:szCs w:val="24"/>
        </w:rPr>
        <w:t>The District office, and</w:t>
      </w:r>
    </w:p>
    <w:p w14:paraId="072102FA" w14:textId="7CE761D5" w:rsidR="002E6C65" w:rsidRPr="008754C3" w:rsidRDefault="002E6C65" w:rsidP="00964FA0">
      <w:pPr>
        <w:pStyle w:val="BodyText"/>
        <w:numPr>
          <w:ilvl w:val="0"/>
          <w:numId w:val="21"/>
        </w:numPr>
        <w:rPr>
          <w:sz w:val="24"/>
          <w:szCs w:val="24"/>
        </w:rPr>
      </w:pPr>
      <w:r w:rsidRPr="008754C3">
        <w:rPr>
          <w:sz w:val="24"/>
          <w:szCs w:val="24"/>
        </w:rPr>
        <w:t xml:space="preserve">The </w:t>
      </w:r>
      <w:r w:rsidR="00CC5802">
        <w:rPr>
          <w:sz w:val="24"/>
          <w:szCs w:val="24"/>
        </w:rPr>
        <w:t xml:space="preserve">District’s </w:t>
      </w:r>
      <w:r w:rsidRPr="008754C3">
        <w:rPr>
          <w:sz w:val="24"/>
          <w:szCs w:val="24"/>
        </w:rPr>
        <w:t xml:space="preserve">website </w:t>
      </w:r>
      <w:hyperlink r:id="rId18" w:history="1">
        <w:r w:rsidRPr="00C40854">
          <w:rPr>
            <w:sz w:val="24"/>
            <w:szCs w:val="24"/>
          </w:rPr>
          <w:t xml:space="preserve"> </w:t>
        </w:r>
        <w:r w:rsidRPr="00C40854">
          <w:t>https://coloradocad.org.</w:t>
        </w:r>
      </w:hyperlink>
    </w:p>
    <w:p w14:paraId="3D416FDA" w14:textId="77777777" w:rsidR="002E6C65" w:rsidRPr="008754C3" w:rsidRDefault="002E6C65" w:rsidP="00964FA0">
      <w:pPr>
        <w:pStyle w:val="BodyText"/>
        <w:rPr>
          <w:b/>
          <w:bCs/>
          <w:color w:val="1C1818"/>
          <w:sz w:val="24"/>
          <w:szCs w:val="24"/>
          <w:u w:val="thick" w:color="1C1818"/>
        </w:rPr>
      </w:pPr>
    </w:p>
    <w:p w14:paraId="2C62F687" w14:textId="5DDA0B36" w:rsidR="00E03B98" w:rsidRPr="008754C3" w:rsidRDefault="0042663E" w:rsidP="00964FA0">
      <w:pPr>
        <w:pStyle w:val="Heading1"/>
        <w:ind w:left="0" w:firstLine="0"/>
        <w:rPr>
          <w:color w:val="1C1818"/>
          <w:sz w:val="24"/>
        </w:rPr>
      </w:pPr>
      <w:bookmarkStart w:id="52" w:name="_Toc158836934"/>
      <w:r w:rsidRPr="008754C3">
        <w:rPr>
          <w:color w:val="1C1818"/>
          <w:sz w:val="24"/>
        </w:rPr>
        <w:t>Specific Schedule of Events</w:t>
      </w:r>
      <w:bookmarkEnd w:id="52"/>
    </w:p>
    <w:p w14:paraId="41CDA045" w14:textId="77777777" w:rsidR="000044DD" w:rsidRPr="008754C3" w:rsidRDefault="000044DD" w:rsidP="00964FA0">
      <w:pPr>
        <w:pStyle w:val="BodyText"/>
        <w:rPr>
          <w:sz w:val="24"/>
          <w:szCs w:val="24"/>
        </w:rPr>
      </w:pPr>
    </w:p>
    <w:p w14:paraId="6B986DA2" w14:textId="763B156A" w:rsidR="00E03B98" w:rsidRPr="008754C3" w:rsidRDefault="00E03B98" w:rsidP="00964FA0">
      <w:pPr>
        <w:pStyle w:val="BodyText"/>
        <w:ind w:firstLine="720"/>
        <w:rPr>
          <w:sz w:val="24"/>
          <w:szCs w:val="24"/>
        </w:rPr>
      </w:pPr>
      <w:r w:rsidRPr="008754C3">
        <w:rPr>
          <w:color w:val="1C1818"/>
          <w:sz w:val="24"/>
          <w:szCs w:val="24"/>
        </w:rPr>
        <w:t>In general</w:t>
      </w:r>
      <w:r w:rsidR="000044DD" w:rsidRPr="008754C3">
        <w:rPr>
          <w:color w:val="1C1818"/>
          <w:sz w:val="24"/>
          <w:szCs w:val="24"/>
        </w:rPr>
        <w:t xml:space="preserve">, the </w:t>
      </w:r>
      <w:r w:rsidR="00A82DB9" w:rsidRPr="008754C3">
        <w:rPr>
          <w:color w:val="1C1818"/>
          <w:sz w:val="24"/>
          <w:szCs w:val="24"/>
        </w:rPr>
        <w:t>District</w:t>
      </w:r>
      <w:r w:rsidR="000044DD" w:rsidRPr="008754C3">
        <w:rPr>
          <w:color w:val="1C1818"/>
          <w:sz w:val="24"/>
          <w:szCs w:val="24"/>
        </w:rPr>
        <w:t xml:space="preserve"> will follow the timeline below; however, the </w:t>
      </w:r>
      <w:r w:rsidR="00A82DB9" w:rsidRPr="008754C3">
        <w:rPr>
          <w:color w:val="1C1818"/>
          <w:sz w:val="24"/>
          <w:szCs w:val="24"/>
        </w:rPr>
        <w:t>District</w:t>
      </w:r>
      <w:r w:rsidR="000044DD" w:rsidRPr="008754C3">
        <w:rPr>
          <w:color w:val="1C1818"/>
          <w:sz w:val="24"/>
          <w:szCs w:val="24"/>
        </w:rPr>
        <w:t xml:space="preserve"> must remain flexible and react to changes and constituent needs as they arise; therefore, the timeline can and should be altered to respond to individual and special circumstances</w:t>
      </w:r>
      <w:r w:rsidRPr="008754C3">
        <w:rPr>
          <w:color w:val="363133"/>
          <w:sz w:val="24"/>
          <w:szCs w:val="24"/>
        </w:rPr>
        <w:t xml:space="preserve"> </w:t>
      </w:r>
      <w:r w:rsidRPr="008754C3">
        <w:rPr>
          <w:color w:val="1C1818"/>
          <w:sz w:val="24"/>
          <w:szCs w:val="24"/>
        </w:rPr>
        <w:t>and additional customer service and public relation needs as they are identified.</w:t>
      </w:r>
    </w:p>
    <w:p w14:paraId="51B2E2D3" w14:textId="77777777" w:rsidR="00E03B98" w:rsidRPr="008754C3" w:rsidRDefault="00E03B98" w:rsidP="00964FA0">
      <w:pPr>
        <w:pStyle w:val="BodyText"/>
        <w:rPr>
          <w:sz w:val="24"/>
          <w:szCs w:val="24"/>
        </w:rPr>
      </w:pPr>
    </w:p>
    <w:p w14:paraId="56B4A5F9" w14:textId="748A9143" w:rsidR="00E03B98" w:rsidRPr="008754C3" w:rsidRDefault="00E03B98" w:rsidP="00964FA0">
      <w:pPr>
        <w:pStyle w:val="BodyText"/>
        <w:rPr>
          <w:b/>
          <w:bCs/>
          <w:color w:val="1C1818"/>
          <w:sz w:val="24"/>
          <w:szCs w:val="24"/>
          <w:u w:val="single"/>
        </w:rPr>
      </w:pPr>
      <w:r w:rsidRPr="008754C3">
        <w:rPr>
          <w:b/>
          <w:bCs/>
          <w:color w:val="1C1818"/>
          <w:sz w:val="24"/>
          <w:szCs w:val="24"/>
          <w:u w:val="single"/>
        </w:rPr>
        <w:t>Januar</w:t>
      </w:r>
      <w:r w:rsidR="000044DD" w:rsidRPr="008754C3">
        <w:rPr>
          <w:b/>
          <w:bCs/>
          <w:color w:val="1C1818"/>
          <w:sz w:val="24"/>
          <w:szCs w:val="24"/>
          <w:u w:val="single"/>
        </w:rPr>
        <w:t xml:space="preserve">y - </w:t>
      </w:r>
      <w:r w:rsidRPr="008754C3">
        <w:rPr>
          <w:b/>
          <w:bCs/>
          <w:color w:val="1C1818"/>
          <w:sz w:val="24"/>
          <w:szCs w:val="24"/>
          <w:u w:val="single"/>
        </w:rPr>
        <w:t>December</w:t>
      </w:r>
    </w:p>
    <w:p w14:paraId="134E837F" w14:textId="77777777" w:rsidR="000044DD" w:rsidRPr="008754C3" w:rsidRDefault="000044DD" w:rsidP="00964FA0">
      <w:pPr>
        <w:pStyle w:val="BodyText"/>
        <w:rPr>
          <w:sz w:val="24"/>
          <w:szCs w:val="24"/>
        </w:rPr>
      </w:pPr>
    </w:p>
    <w:p w14:paraId="6B501BD1" w14:textId="53D2D434" w:rsidR="00E03B98" w:rsidRPr="008754C3" w:rsidRDefault="00E03B98" w:rsidP="00964FA0">
      <w:pPr>
        <w:pStyle w:val="ListParagraph"/>
        <w:numPr>
          <w:ilvl w:val="0"/>
          <w:numId w:val="2"/>
        </w:numPr>
        <w:tabs>
          <w:tab w:val="left" w:pos="843"/>
        </w:tabs>
        <w:spacing w:before="0"/>
        <w:rPr>
          <w:sz w:val="24"/>
          <w:szCs w:val="24"/>
        </w:rPr>
      </w:pPr>
      <w:r w:rsidRPr="008754C3">
        <w:rPr>
          <w:color w:val="1C1818"/>
          <w:sz w:val="24"/>
          <w:szCs w:val="24"/>
        </w:rPr>
        <w:t xml:space="preserve">The </w:t>
      </w:r>
      <w:r w:rsidR="00D61E79">
        <w:rPr>
          <w:color w:val="1C1818"/>
          <w:sz w:val="24"/>
          <w:szCs w:val="24"/>
        </w:rPr>
        <w:t>Chief</w:t>
      </w:r>
      <w:r w:rsidRPr="008754C3">
        <w:rPr>
          <w:color w:val="1C1818"/>
          <w:sz w:val="24"/>
          <w:szCs w:val="24"/>
        </w:rPr>
        <w:t xml:space="preserve"> </w:t>
      </w:r>
      <w:r w:rsidR="004A2D80" w:rsidRPr="008754C3">
        <w:rPr>
          <w:color w:val="1C1818"/>
          <w:sz w:val="24"/>
          <w:szCs w:val="24"/>
        </w:rPr>
        <w:t>A</w:t>
      </w:r>
      <w:r w:rsidRPr="008754C3">
        <w:rPr>
          <w:color w:val="1C1818"/>
          <w:sz w:val="24"/>
          <w:szCs w:val="24"/>
        </w:rPr>
        <w:t xml:space="preserve">ppraiser </w:t>
      </w:r>
      <w:r w:rsidR="00D957C8">
        <w:rPr>
          <w:color w:val="1C1818"/>
          <w:sz w:val="24"/>
          <w:szCs w:val="24"/>
        </w:rPr>
        <w:t>may</w:t>
      </w:r>
      <w:r w:rsidRPr="008754C3">
        <w:rPr>
          <w:color w:val="1C1818"/>
          <w:sz w:val="24"/>
          <w:szCs w:val="24"/>
        </w:rPr>
        <w:t xml:space="preserve"> attend </w:t>
      </w:r>
      <w:r w:rsidR="00424864" w:rsidRPr="008754C3">
        <w:rPr>
          <w:color w:val="1C1818"/>
          <w:sz w:val="24"/>
          <w:szCs w:val="24"/>
        </w:rPr>
        <w:t>the commissioner's court, city council, school board, and other governmental body meetings, and meetings of professional groups, neighborhood associations,</w:t>
      </w:r>
      <w:r w:rsidRPr="008754C3">
        <w:rPr>
          <w:color w:val="1C1818"/>
          <w:sz w:val="24"/>
          <w:szCs w:val="24"/>
        </w:rPr>
        <w:t xml:space="preserve"> and other constituent groups</w:t>
      </w:r>
      <w:r w:rsidRPr="008754C3">
        <w:rPr>
          <w:color w:val="363133"/>
          <w:sz w:val="24"/>
          <w:szCs w:val="24"/>
        </w:rPr>
        <w:t xml:space="preserve">, </w:t>
      </w:r>
      <w:r w:rsidRPr="008754C3">
        <w:rPr>
          <w:color w:val="1C1818"/>
          <w:sz w:val="24"/>
          <w:szCs w:val="24"/>
        </w:rPr>
        <w:t>as in</w:t>
      </w:r>
      <w:r w:rsidRPr="008754C3">
        <w:rPr>
          <w:color w:val="363133"/>
          <w:sz w:val="24"/>
          <w:szCs w:val="24"/>
        </w:rPr>
        <w:t>v</w:t>
      </w:r>
      <w:r w:rsidRPr="008754C3">
        <w:rPr>
          <w:color w:val="1C1818"/>
          <w:sz w:val="24"/>
          <w:szCs w:val="24"/>
        </w:rPr>
        <w:t>ited</w:t>
      </w:r>
      <w:r w:rsidRPr="008754C3">
        <w:rPr>
          <w:color w:val="363133"/>
          <w:sz w:val="24"/>
          <w:szCs w:val="24"/>
        </w:rPr>
        <w:t xml:space="preserve">, </w:t>
      </w:r>
      <w:r w:rsidRPr="008754C3">
        <w:rPr>
          <w:color w:val="1C1818"/>
          <w:sz w:val="24"/>
          <w:szCs w:val="24"/>
        </w:rPr>
        <w:t>to provide information and testimony on matters related to property tax policy.</w:t>
      </w:r>
    </w:p>
    <w:p w14:paraId="3F754F28" w14:textId="77777777" w:rsidR="000044DD" w:rsidRPr="008754C3" w:rsidRDefault="000044DD" w:rsidP="00964FA0">
      <w:pPr>
        <w:tabs>
          <w:tab w:val="left" w:pos="843"/>
        </w:tabs>
        <w:rPr>
          <w:color w:val="1C1818"/>
          <w:sz w:val="24"/>
          <w:szCs w:val="24"/>
        </w:rPr>
      </w:pPr>
    </w:p>
    <w:p w14:paraId="7B48235F" w14:textId="38C673F9" w:rsidR="00E03B98" w:rsidRPr="008754C3" w:rsidRDefault="00E03B98" w:rsidP="00964FA0">
      <w:pPr>
        <w:tabs>
          <w:tab w:val="left" w:pos="843"/>
        </w:tabs>
        <w:rPr>
          <w:b/>
          <w:bCs/>
          <w:color w:val="1C1818"/>
          <w:sz w:val="24"/>
          <w:szCs w:val="24"/>
          <w:u w:val="single"/>
        </w:rPr>
      </w:pPr>
      <w:r w:rsidRPr="008754C3">
        <w:rPr>
          <w:b/>
          <w:bCs/>
          <w:color w:val="1C1818"/>
          <w:sz w:val="24"/>
          <w:szCs w:val="24"/>
          <w:u w:val="single"/>
        </w:rPr>
        <w:t>January</w:t>
      </w:r>
    </w:p>
    <w:p w14:paraId="596DD17B" w14:textId="77777777" w:rsidR="000044DD" w:rsidRPr="008754C3" w:rsidRDefault="000044DD" w:rsidP="00964FA0">
      <w:pPr>
        <w:tabs>
          <w:tab w:val="left" w:pos="843"/>
        </w:tabs>
        <w:rPr>
          <w:sz w:val="24"/>
          <w:szCs w:val="24"/>
          <w:u w:val="single"/>
        </w:rPr>
      </w:pPr>
    </w:p>
    <w:p w14:paraId="1981FCDC" w14:textId="248803C2" w:rsidR="00E03B98" w:rsidRPr="008754C3" w:rsidRDefault="00E03B98" w:rsidP="00964FA0">
      <w:pPr>
        <w:pStyle w:val="ListParagraph"/>
        <w:numPr>
          <w:ilvl w:val="0"/>
          <w:numId w:val="2"/>
        </w:numPr>
        <w:tabs>
          <w:tab w:val="left" w:pos="847"/>
        </w:tabs>
        <w:spacing w:before="0"/>
        <w:rPr>
          <w:sz w:val="24"/>
          <w:szCs w:val="24"/>
        </w:rPr>
      </w:pPr>
      <w:r w:rsidRPr="008754C3">
        <w:rPr>
          <w:color w:val="1C1818"/>
          <w:sz w:val="24"/>
          <w:szCs w:val="24"/>
        </w:rPr>
        <w:t>Review and development of public information literature and other materials related to property e</w:t>
      </w:r>
      <w:r w:rsidRPr="008754C3">
        <w:rPr>
          <w:color w:val="363133"/>
          <w:sz w:val="24"/>
          <w:szCs w:val="24"/>
        </w:rPr>
        <w:t>x</w:t>
      </w:r>
      <w:r w:rsidRPr="008754C3">
        <w:rPr>
          <w:color w:val="1C1818"/>
          <w:sz w:val="24"/>
          <w:szCs w:val="24"/>
        </w:rPr>
        <w:t>emptions</w:t>
      </w:r>
      <w:r w:rsidRPr="008754C3">
        <w:rPr>
          <w:color w:val="363133"/>
          <w:sz w:val="24"/>
          <w:szCs w:val="24"/>
        </w:rPr>
        <w:t xml:space="preserve">, </w:t>
      </w:r>
      <w:r w:rsidR="000044DD" w:rsidRPr="008754C3">
        <w:rPr>
          <w:color w:val="1C1818"/>
          <w:sz w:val="24"/>
          <w:szCs w:val="24"/>
        </w:rPr>
        <w:t>renditions,</w:t>
      </w:r>
      <w:r w:rsidRPr="008754C3">
        <w:rPr>
          <w:color w:val="1C1818"/>
          <w:sz w:val="24"/>
          <w:szCs w:val="24"/>
        </w:rPr>
        <w:t xml:space="preserve"> and special appraisals</w:t>
      </w:r>
      <w:r w:rsidRPr="008754C3">
        <w:rPr>
          <w:color w:val="363133"/>
          <w:sz w:val="24"/>
          <w:szCs w:val="24"/>
        </w:rPr>
        <w:t xml:space="preserve">. </w:t>
      </w:r>
      <w:r w:rsidRPr="008754C3">
        <w:rPr>
          <w:color w:val="1C1818"/>
          <w:sz w:val="24"/>
          <w:szCs w:val="24"/>
        </w:rPr>
        <w:t>Care and attention will be paid to updates for internal procedural changes and/or changes prompted by legal opinion and/or new legislation</w:t>
      </w:r>
      <w:r w:rsidRPr="008754C3">
        <w:rPr>
          <w:color w:val="363133"/>
          <w:sz w:val="24"/>
          <w:szCs w:val="24"/>
        </w:rPr>
        <w:t>.</w:t>
      </w:r>
    </w:p>
    <w:p w14:paraId="2ACE3573" w14:textId="02BDA75F" w:rsidR="00E03B98" w:rsidRPr="008754C3" w:rsidRDefault="00E03B98" w:rsidP="00964FA0">
      <w:pPr>
        <w:pStyle w:val="ListParagraph"/>
        <w:numPr>
          <w:ilvl w:val="0"/>
          <w:numId w:val="2"/>
        </w:numPr>
        <w:tabs>
          <w:tab w:val="left" w:pos="847"/>
        </w:tabs>
        <w:spacing w:before="0"/>
        <w:rPr>
          <w:sz w:val="24"/>
          <w:szCs w:val="24"/>
        </w:rPr>
      </w:pPr>
      <w:r w:rsidRPr="008754C3">
        <w:rPr>
          <w:color w:val="1C1818"/>
          <w:sz w:val="24"/>
          <w:szCs w:val="24"/>
        </w:rPr>
        <w:t xml:space="preserve">Publish </w:t>
      </w:r>
      <w:r w:rsidR="002637B6" w:rsidRPr="008754C3">
        <w:rPr>
          <w:color w:val="1C1818"/>
          <w:sz w:val="24"/>
          <w:szCs w:val="24"/>
        </w:rPr>
        <w:t xml:space="preserve">a </w:t>
      </w:r>
      <w:r w:rsidRPr="008754C3">
        <w:rPr>
          <w:color w:val="1C1818"/>
          <w:sz w:val="24"/>
          <w:szCs w:val="24"/>
        </w:rPr>
        <w:t>notice in local newspapers about the a</w:t>
      </w:r>
      <w:r w:rsidRPr="008754C3">
        <w:rPr>
          <w:color w:val="363133"/>
          <w:sz w:val="24"/>
          <w:szCs w:val="24"/>
        </w:rPr>
        <w:t>v</w:t>
      </w:r>
      <w:r w:rsidRPr="008754C3">
        <w:rPr>
          <w:color w:val="1C1818"/>
          <w:sz w:val="24"/>
          <w:szCs w:val="24"/>
        </w:rPr>
        <w:t>ailability of Electronic Communications.</w:t>
      </w:r>
    </w:p>
    <w:p w14:paraId="43E55917" w14:textId="40A6C743" w:rsidR="00E03B98" w:rsidRPr="008754C3" w:rsidRDefault="00E03B98" w:rsidP="00964FA0">
      <w:pPr>
        <w:pStyle w:val="ListParagraph"/>
        <w:numPr>
          <w:ilvl w:val="0"/>
          <w:numId w:val="2"/>
        </w:numPr>
        <w:tabs>
          <w:tab w:val="left" w:pos="852"/>
        </w:tabs>
        <w:spacing w:before="0"/>
        <w:rPr>
          <w:sz w:val="24"/>
          <w:szCs w:val="24"/>
        </w:rPr>
      </w:pPr>
      <w:r w:rsidRPr="008754C3">
        <w:rPr>
          <w:color w:val="1C1818"/>
          <w:sz w:val="24"/>
          <w:szCs w:val="24"/>
        </w:rPr>
        <w:lastRenderedPageBreak/>
        <w:t xml:space="preserve">Publish </w:t>
      </w:r>
      <w:r w:rsidR="002637B6" w:rsidRPr="008754C3">
        <w:rPr>
          <w:color w:val="1C1818"/>
          <w:sz w:val="24"/>
          <w:szCs w:val="24"/>
        </w:rPr>
        <w:t>a notice in local newspapers about requirements and availability of applications for deferrals, homestead exemptions, renditions,</w:t>
      </w:r>
      <w:r w:rsidRPr="008754C3">
        <w:rPr>
          <w:color w:val="1C1818"/>
          <w:sz w:val="24"/>
          <w:szCs w:val="24"/>
        </w:rPr>
        <w:t xml:space="preserve"> and agricultural appraisals.</w:t>
      </w:r>
    </w:p>
    <w:p w14:paraId="66A4C5CB" w14:textId="77777777" w:rsidR="00D7678B" w:rsidRPr="008754C3" w:rsidRDefault="00D7678B" w:rsidP="00964FA0">
      <w:pPr>
        <w:pStyle w:val="BodyText"/>
        <w:rPr>
          <w:color w:val="1C1818"/>
          <w:sz w:val="24"/>
          <w:szCs w:val="24"/>
        </w:rPr>
      </w:pPr>
    </w:p>
    <w:p w14:paraId="509798CD" w14:textId="73C4F981" w:rsidR="00E03B98" w:rsidRPr="008754C3" w:rsidRDefault="00E03B98" w:rsidP="00964FA0">
      <w:pPr>
        <w:pStyle w:val="BodyText"/>
        <w:rPr>
          <w:b/>
          <w:bCs/>
          <w:color w:val="1C1818"/>
          <w:sz w:val="24"/>
          <w:szCs w:val="24"/>
          <w:u w:val="single"/>
        </w:rPr>
      </w:pPr>
      <w:r w:rsidRPr="008754C3">
        <w:rPr>
          <w:b/>
          <w:bCs/>
          <w:color w:val="1C1818"/>
          <w:sz w:val="24"/>
          <w:szCs w:val="24"/>
          <w:u w:val="single"/>
        </w:rPr>
        <w:t>February-March</w:t>
      </w:r>
    </w:p>
    <w:p w14:paraId="0EF2862A" w14:textId="77777777" w:rsidR="000044DD" w:rsidRPr="008754C3" w:rsidRDefault="000044DD" w:rsidP="00964FA0">
      <w:pPr>
        <w:pStyle w:val="BodyText"/>
        <w:ind w:firstLine="360"/>
        <w:rPr>
          <w:sz w:val="24"/>
          <w:szCs w:val="24"/>
        </w:rPr>
      </w:pPr>
    </w:p>
    <w:p w14:paraId="62CDDB52" w14:textId="1E845401" w:rsidR="00E03B98" w:rsidRPr="008754C3" w:rsidRDefault="00E03B98" w:rsidP="00964FA0">
      <w:pPr>
        <w:pStyle w:val="ListParagraph"/>
        <w:numPr>
          <w:ilvl w:val="0"/>
          <w:numId w:val="3"/>
        </w:numPr>
        <w:tabs>
          <w:tab w:val="left" w:pos="849"/>
        </w:tabs>
        <w:spacing w:before="0"/>
        <w:rPr>
          <w:sz w:val="24"/>
          <w:szCs w:val="24"/>
        </w:rPr>
      </w:pPr>
      <w:r w:rsidRPr="008754C3">
        <w:rPr>
          <w:color w:val="1C1818"/>
          <w:sz w:val="24"/>
          <w:szCs w:val="24"/>
        </w:rPr>
        <w:t xml:space="preserve">The </w:t>
      </w:r>
      <w:r w:rsidR="00A82DB9" w:rsidRPr="008754C3">
        <w:rPr>
          <w:color w:val="1C1818"/>
          <w:sz w:val="24"/>
          <w:szCs w:val="24"/>
        </w:rPr>
        <w:t>District</w:t>
      </w:r>
      <w:r w:rsidRPr="008754C3">
        <w:rPr>
          <w:color w:val="1C1818"/>
          <w:sz w:val="24"/>
          <w:szCs w:val="24"/>
        </w:rPr>
        <w:t xml:space="preserve"> shall conduct Open </w:t>
      </w:r>
      <w:r w:rsidR="000044DD" w:rsidRPr="008754C3">
        <w:rPr>
          <w:color w:val="1C1818"/>
          <w:sz w:val="24"/>
          <w:szCs w:val="24"/>
        </w:rPr>
        <w:t>Meetings</w:t>
      </w:r>
      <w:r w:rsidRPr="008754C3">
        <w:rPr>
          <w:color w:val="1C1818"/>
          <w:sz w:val="24"/>
          <w:szCs w:val="24"/>
        </w:rPr>
        <w:t xml:space="preserve"> and Public Information training </w:t>
      </w:r>
      <w:r w:rsidR="000F3525">
        <w:rPr>
          <w:color w:val="1C1818"/>
          <w:sz w:val="24"/>
          <w:szCs w:val="24"/>
        </w:rPr>
        <w:t>as needed for</w:t>
      </w:r>
      <w:r w:rsidR="009214CC">
        <w:rPr>
          <w:color w:val="1C1818"/>
          <w:sz w:val="24"/>
          <w:szCs w:val="24"/>
        </w:rPr>
        <w:t xml:space="preserve"> the </w:t>
      </w:r>
      <w:r w:rsidR="00A82DB9" w:rsidRPr="008754C3">
        <w:rPr>
          <w:color w:val="1C1818"/>
          <w:sz w:val="24"/>
          <w:szCs w:val="24"/>
        </w:rPr>
        <w:t>District</w:t>
      </w:r>
      <w:r w:rsidRPr="008754C3">
        <w:rPr>
          <w:color w:val="363133"/>
          <w:sz w:val="24"/>
          <w:szCs w:val="24"/>
        </w:rPr>
        <w:t xml:space="preserve">. </w:t>
      </w:r>
      <w:r w:rsidRPr="008754C3">
        <w:rPr>
          <w:color w:val="1C1818"/>
          <w:sz w:val="24"/>
          <w:szCs w:val="24"/>
        </w:rPr>
        <w:t xml:space="preserve">Training may include training </w:t>
      </w:r>
      <w:r w:rsidRPr="008754C3">
        <w:rPr>
          <w:color w:val="363133"/>
          <w:sz w:val="24"/>
          <w:szCs w:val="24"/>
        </w:rPr>
        <w:t>v</w:t>
      </w:r>
      <w:r w:rsidRPr="008754C3">
        <w:rPr>
          <w:color w:val="1C1818"/>
          <w:sz w:val="24"/>
          <w:szCs w:val="24"/>
        </w:rPr>
        <w:t xml:space="preserve">ideos and other materials developed by </w:t>
      </w:r>
      <w:r w:rsidR="000044DD" w:rsidRPr="008754C3">
        <w:rPr>
          <w:color w:val="1C1818"/>
          <w:sz w:val="24"/>
          <w:szCs w:val="24"/>
        </w:rPr>
        <w:t>the Attorney General’s Office,</w:t>
      </w:r>
      <w:r w:rsidRPr="008754C3">
        <w:rPr>
          <w:color w:val="1C1818"/>
          <w:sz w:val="24"/>
          <w:szCs w:val="24"/>
        </w:rPr>
        <w:t xml:space="preserve"> as well as internally developed materials.</w:t>
      </w:r>
    </w:p>
    <w:p w14:paraId="0E63B361" w14:textId="3CEB445A" w:rsidR="00E03B98" w:rsidRPr="008754C3" w:rsidRDefault="00E03B98" w:rsidP="00964FA0">
      <w:pPr>
        <w:pStyle w:val="ListParagraph"/>
        <w:numPr>
          <w:ilvl w:val="0"/>
          <w:numId w:val="3"/>
        </w:numPr>
        <w:tabs>
          <w:tab w:val="left" w:pos="854"/>
        </w:tabs>
        <w:spacing w:before="0"/>
        <w:rPr>
          <w:sz w:val="24"/>
          <w:szCs w:val="24"/>
        </w:rPr>
      </w:pPr>
      <w:r w:rsidRPr="008754C3">
        <w:rPr>
          <w:color w:val="1C1818"/>
          <w:sz w:val="24"/>
          <w:szCs w:val="24"/>
        </w:rPr>
        <w:t xml:space="preserve">The </w:t>
      </w:r>
      <w:r w:rsidR="00A82DB9" w:rsidRPr="008754C3">
        <w:rPr>
          <w:color w:val="1C1818"/>
          <w:sz w:val="24"/>
          <w:szCs w:val="24"/>
        </w:rPr>
        <w:t>District</w:t>
      </w:r>
      <w:r w:rsidRPr="008754C3">
        <w:rPr>
          <w:color w:val="1C1818"/>
          <w:sz w:val="24"/>
          <w:szCs w:val="24"/>
        </w:rPr>
        <w:t xml:space="preserve"> shall conduct Customer Service training for all </w:t>
      </w:r>
      <w:r w:rsidR="00A82DB9" w:rsidRPr="008754C3">
        <w:rPr>
          <w:color w:val="1C1818"/>
          <w:sz w:val="24"/>
          <w:szCs w:val="24"/>
        </w:rPr>
        <w:t>District</w:t>
      </w:r>
      <w:r w:rsidRPr="008754C3">
        <w:rPr>
          <w:color w:val="1C1818"/>
          <w:sz w:val="24"/>
          <w:szCs w:val="24"/>
        </w:rPr>
        <w:t xml:space="preserve"> staff. Training may include external training courses and internall</w:t>
      </w:r>
      <w:r w:rsidRPr="008754C3">
        <w:rPr>
          <w:color w:val="363133"/>
          <w:sz w:val="24"/>
          <w:szCs w:val="24"/>
        </w:rPr>
        <w:t xml:space="preserve">y </w:t>
      </w:r>
      <w:r w:rsidRPr="008754C3">
        <w:rPr>
          <w:color w:val="1C1818"/>
          <w:sz w:val="24"/>
          <w:szCs w:val="24"/>
        </w:rPr>
        <w:t>de</w:t>
      </w:r>
      <w:r w:rsidRPr="008754C3">
        <w:rPr>
          <w:color w:val="363133"/>
          <w:sz w:val="24"/>
          <w:szCs w:val="24"/>
        </w:rPr>
        <w:t>v</w:t>
      </w:r>
      <w:r w:rsidRPr="008754C3">
        <w:rPr>
          <w:color w:val="1C1818"/>
          <w:sz w:val="24"/>
          <w:szCs w:val="24"/>
        </w:rPr>
        <w:t>eloped training material.</w:t>
      </w:r>
    </w:p>
    <w:p w14:paraId="465CDE32" w14:textId="77777777" w:rsidR="00D7678B" w:rsidRPr="008754C3" w:rsidRDefault="00D7678B" w:rsidP="00964FA0">
      <w:pPr>
        <w:pStyle w:val="BodyText"/>
        <w:rPr>
          <w:color w:val="1C1818"/>
          <w:sz w:val="24"/>
          <w:szCs w:val="24"/>
        </w:rPr>
      </w:pPr>
    </w:p>
    <w:p w14:paraId="21E55ADE" w14:textId="742EE6E5" w:rsidR="00E03B98" w:rsidRPr="008754C3" w:rsidRDefault="00E03B98" w:rsidP="00964FA0">
      <w:pPr>
        <w:pStyle w:val="BodyText"/>
        <w:rPr>
          <w:b/>
          <w:bCs/>
          <w:sz w:val="24"/>
          <w:szCs w:val="24"/>
          <w:u w:val="single"/>
        </w:rPr>
      </w:pPr>
      <w:r w:rsidRPr="008754C3">
        <w:rPr>
          <w:b/>
          <w:bCs/>
          <w:color w:val="1C1818"/>
          <w:sz w:val="24"/>
          <w:szCs w:val="24"/>
          <w:u w:val="single"/>
        </w:rPr>
        <w:t xml:space="preserve">March </w:t>
      </w:r>
      <w:r w:rsidR="000044DD" w:rsidRPr="008754C3">
        <w:rPr>
          <w:b/>
          <w:bCs/>
          <w:color w:val="310F13"/>
          <w:sz w:val="24"/>
          <w:szCs w:val="24"/>
          <w:u w:val="single"/>
        </w:rPr>
        <w:t>–</w:t>
      </w:r>
      <w:r w:rsidRPr="008754C3">
        <w:rPr>
          <w:b/>
          <w:bCs/>
          <w:color w:val="310F13"/>
          <w:sz w:val="24"/>
          <w:szCs w:val="24"/>
          <w:u w:val="single"/>
        </w:rPr>
        <w:t xml:space="preserve"> </w:t>
      </w:r>
      <w:r w:rsidRPr="008754C3">
        <w:rPr>
          <w:b/>
          <w:bCs/>
          <w:color w:val="1C1818"/>
          <w:sz w:val="24"/>
          <w:szCs w:val="24"/>
          <w:u w:val="single"/>
        </w:rPr>
        <w:t>April</w:t>
      </w:r>
    </w:p>
    <w:p w14:paraId="760AD9A1" w14:textId="77777777" w:rsidR="000044DD" w:rsidRPr="008754C3" w:rsidRDefault="000044DD" w:rsidP="00964FA0">
      <w:pPr>
        <w:pStyle w:val="ListParagraph"/>
        <w:tabs>
          <w:tab w:val="left" w:pos="854"/>
        </w:tabs>
        <w:spacing w:before="0"/>
        <w:ind w:left="0" w:firstLine="0"/>
        <w:rPr>
          <w:sz w:val="24"/>
          <w:szCs w:val="24"/>
        </w:rPr>
      </w:pPr>
    </w:p>
    <w:p w14:paraId="76DBCD30" w14:textId="3C6BFCB2" w:rsidR="00E03B98" w:rsidRPr="008754C3" w:rsidRDefault="00E03B98" w:rsidP="00964FA0">
      <w:pPr>
        <w:pStyle w:val="ListParagraph"/>
        <w:numPr>
          <w:ilvl w:val="0"/>
          <w:numId w:val="4"/>
        </w:numPr>
        <w:tabs>
          <w:tab w:val="left" w:pos="854"/>
        </w:tabs>
        <w:spacing w:before="0"/>
        <w:rPr>
          <w:sz w:val="24"/>
          <w:szCs w:val="24"/>
        </w:rPr>
      </w:pPr>
      <w:r w:rsidRPr="008754C3">
        <w:rPr>
          <w:color w:val="1C1818"/>
          <w:sz w:val="24"/>
          <w:szCs w:val="24"/>
        </w:rPr>
        <w:t xml:space="preserve">Review and </w:t>
      </w:r>
      <w:r w:rsidR="008B17F3" w:rsidRPr="008754C3">
        <w:rPr>
          <w:color w:val="1C1818"/>
          <w:sz w:val="24"/>
          <w:szCs w:val="24"/>
        </w:rPr>
        <w:t>develop public information materials related to appraisal procedures, notices, protests,</w:t>
      </w:r>
      <w:r w:rsidRPr="008754C3">
        <w:rPr>
          <w:color w:val="1C1818"/>
          <w:sz w:val="24"/>
          <w:szCs w:val="24"/>
        </w:rPr>
        <w:t xml:space="preserve"> and evidence production. Care and attention will be paid to updates for internal procedural changes and</w:t>
      </w:r>
      <w:r w:rsidRPr="008754C3">
        <w:rPr>
          <w:color w:val="363133"/>
          <w:sz w:val="24"/>
          <w:szCs w:val="24"/>
        </w:rPr>
        <w:t>/</w:t>
      </w:r>
      <w:r w:rsidRPr="008754C3">
        <w:rPr>
          <w:color w:val="1C1818"/>
          <w:sz w:val="24"/>
          <w:szCs w:val="24"/>
        </w:rPr>
        <w:t>or changes prompted by legal opinion and/or new legislation</w:t>
      </w:r>
      <w:r w:rsidRPr="008754C3">
        <w:rPr>
          <w:color w:val="363133"/>
          <w:sz w:val="24"/>
          <w:szCs w:val="24"/>
        </w:rPr>
        <w:t>.</w:t>
      </w:r>
    </w:p>
    <w:p w14:paraId="5047F92C" w14:textId="77777777" w:rsidR="00D7678B" w:rsidRPr="008754C3" w:rsidRDefault="00D7678B" w:rsidP="00964FA0">
      <w:pPr>
        <w:pStyle w:val="BodyText"/>
        <w:rPr>
          <w:b/>
          <w:bCs/>
          <w:color w:val="1C1818"/>
          <w:sz w:val="24"/>
          <w:szCs w:val="24"/>
          <w:u w:val="single"/>
        </w:rPr>
      </w:pPr>
    </w:p>
    <w:p w14:paraId="695BA2C5" w14:textId="305BE409" w:rsidR="00E03B98" w:rsidRPr="008754C3" w:rsidRDefault="00E03B98" w:rsidP="00964FA0">
      <w:pPr>
        <w:pStyle w:val="BodyText"/>
        <w:rPr>
          <w:b/>
          <w:bCs/>
          <w:color w:val="1C1818"/>
          <w:sz w:val="24"/>
          <w:szCs w:val="24"/>
          <w:u w:val="single"/>
        </w:rPr>
      </w:pPr>
      <w:r w:rsidRPr="008754C3">
        <w:rPr>
          <w:b/>
          <w:bCs/>
          <w:color w:val="1C1818"/>
          <w:sz w:val="24"/>
          <w:szCs w:val="24"/>
          <w:u w:val="single"/>
        </w:rPr>
        <w:t>Apri</w:t>
      </w:r>
      <w:r w:rsidR="002637B6" w:rsidRPr="008754C3">
        <w:rPr>
          <w:b/>
          <w:bCs/>
          <w:color w:val="1C1818"/>
          <w:sz w:val="24"/>
          <w:szCs w:val="24"/>
          <w:u w:val="single"/>
        </w:rPr>
        <w:t>l</w:t>
      </w:r>
    </w:p>
    <w:p w14:paraId="544FFC00" w14:textId="77777777" w:rsidR="002637B6" w:rsidRPr="008754C3" w:rsidRDefault="002637B6" w:rsidP="00964FA0">
      <w:pPr>
        <w:pStyle w:val="BodyText"/>
        <w:ind w:left="360" w:hanging="180"/>
        <w:rPr>
          <w:sz w:val="24"/>
          <w:szCs w:val="24"/>
        </w:rPr>
      </w:pPr>
    </w:p>
    <w:p w14:paraId="7B8054FA" w14:textId="2729F751" w:rsidR="00E03B98" w:rsidRPr="008754C3" w:rsidRDefault="00E03B98" w:rsidP="00964FA0">
      <w:pPr>
        <w:pStyle w:val="ListParagraph"/>
        <w:numPr>
          <w:ilvl w:val="0"/>
          <w:numId w:val="4"/>
        </w:numPr>
        <w:tabs>
          <w:tab w:val="left" w:pos="853"/>
        </w:tabs>
        <w:spacing w:before="0"/>
        <w:rPr>
          <w:sz w:val="24"/>
          <w:szCs w:val="24"/>
        </w:rPr>
      </w:pPr>
      <w:r w:rsidRPr="008754C3">
        <w:rPr>
          <w:color w:val="1C1818"/>
          <w:sz w:val="24"/>
          <w:szCs w:val="24"/>
        </w:rPr>
        <w:t xml:space="preserve">Publish </w:t>
      </w:r>
      <w:r w:rsidR="002637B6" w:rsidRPr="008754C3">
        <w:rPr>
          <w:color w:val="1C1818"/>
          <w:sz w:val="24"/>
          <w:szCs w:val="24"/>
        </w:rPr>
        <w:t>a notice in local newspapers about requirements and availability of applications for deferrals, homestead exemptions, renditions,</w:t>
      </w:r>
      <w:r w:rsidRPr="008754C3">
        <w:rPr>
          <w:color w:val="1C1818"/>
          <w:sz w:val="24"/>
          <w:szCs w:val="24"/>
        </w:rPr>
        <w:t xml:space="preserve"> and agricultural appraisals.</w:t>
      </w:r>
    </w:p>
    <w:p w14:paraId="2DD6CD6D" w14:textId="77777777" w:rsidR="00EA061A" w:rsidRPr="00EA061A" w:rsidRDefault="00E03B98" w:rsidP="00964FA0">
      <w:pPr>
        <w:pStyle w:val="ListParagraph"/>
        <w:numPr>
          <w:ilvl w:val="0"/>
          <w:numId w:val="4"/>
        </w:numPr>
        <w:tabs>
          <w:tab w:val="left" w:pos="852"/>
        </w:tabs>
        <w:spacing w:before="0"/>
        <w:rPr>
          <w:sz w:val="24"/>
          <w:szCs w:val="24"/>
        </w:rPr>
      </w:pPr>
      <w:r w:rsidRPr="008754C3">
        <w:rPr>
          <w:color w:val="1C1818"/>
          <w:sz w:val="24"/>
          <w:szCs w:val="24"/>
        </w:rPr>
        <w:t xml:space="preserve">Prepare press </w:t>
      </w:r>
      <w:r w:rsidR="002637B6" w:rsidRPr="008754C3">
        <w:rPr>
          <w:color w:val="1C1818"/>
          <w:sz w:val="24"/>
          <w:szCs w:val="24"/>
        </w:rPr>
        <w:t>releases</w:t>
      </w:r>
      <w:r w:rsidRPr="008754C3">
        <w:rPr>
          <w:color w:val="1C1818"/>
          <w:sz w:val="24"/>
          <w:szCs w:val="24"/>
        </w:rPr>
        <w:t xml:space="preserve"> for notices of appraised values and protest process. </w:t>
      </w:r>
    </w:p>
    <w:p w14:paraId="167110A2" w14:textId="77777777" w:rsidR="00EA061A" w:rsidRDefault="00EA061A" w:rsidP="00EA061A">
      <w:pPr>
        <w:tabs>
          <w:tab w:val="left" w:pos="852"/>
        </w:tabs>
        <w:rPr>
          <w:color w:val="1C1818"/>
          <w:sz w:val="24"/>
          <w:szCs w:val="24"/>
        </w:rPr>
      </w:pPr>
    </w:p>
    <w:p w14:paraId="0548ECDD" w14:textId="0A97D8B8" w:rsidR="00E03B98" w:rsidRDefault="00E03B98" w:rsidP="00EA061A">
      <w:pPr>
        <w:tabs>
          <w:tab w:val="left" w:pos="852"/>
        </w:tabs>
        <w:rPr>
          <w:b/>
          <w:bCs/>
          <w:color w:val="1C1818"/>
          <w:sz w:val="24"/>
          <w:szCs w:val="24"/>
          <w:u w:val="single"/>
        </w:rPr>
      </w:pPr>
      <w:r w:rsidRPr="00EA061A">
        <w:rPr>
          <w:b/>
          <w:bCs/>
          <w:color w:val="1C1818"/>
          <w:sz w:val="24"/>
          <w:szCs w:val="24"/>
          <w:u w:val="single"/>
        </w:rPr>
        <w:t>May</w:t>
      </w:r>
    </w:p>
    <w:p w14:paraId="7E61B15A" w14:textId="77777777" w:rsidR="00EA061A" w:rsidRPr="00EA061A" w:rsidRDefault="00EA061A" w:rsidP="00EA061A">
      <w:pPr>
        <w:tabs>
          <w:tab w:val="left" w:pos="852"/>
        </w:tabs>
        <w:rPr>
          <w:b/>
          <w:bCs/>
          <w:sz w:val="24"/>
          <w:szCs w:val="24"/>
          <w:u w:val="single"/>
        </w:rPr>
      </w:pPr>
    </w:p>
    <w:p w14:paraId="59B39F71" w14:textId="78659FDD" w:rsidR="00E03B98" w:rsidRPr="008754C3" w:rsidRDefault="00E03B98" w:rsidP="00964FA0">
      <w:pPr>
        <w:pStyle w:val="ListParagraph"/>
        <w:numPr>
          <w:ilvl w:val="0"/>
          <w:numId w:val="4"/>
        </w:numPr>
        <w:tabs>
          <w:tab w:val="left" w:pos="852"/>
        </w:tabs>
        <w:spacing w:before="0"/>
        <w:rPr>
          <w:sz w:val="24"/>
          <w:szCs w:val="24"/>
        </w:rPr>
      </w:pPr>
      <w:r w:rsidRPr="008754C3">
        <w:rPr>
          <w:color w:val="1C1818"/>
          <w:sz w:val="24"/>
          <w:szCs w:val="24"/>
        </w:rPr>
        <w:t xml:space="preserve">Publish </w:t>
      </w:r>
      <w:r w:rsidR="002637B6" w:rsidRPr="008754C3">
        <w:rPr>
          <w:color w:val="1C1818"/>
          <w:sz w:val="24"/>
          <w:szCs w:val="24"/>
        </w:rPr>
        <w:t>notices</w:t>
      </w:r>
      <w:r w:rsidRPr="008754C3">
        <w:rPr>
          <w:color w:val="1C1818"/>
          <w:sz w:val="24"/>
          <w:szCs w:val="24"/>
        </w:rPr>
        <w:t xml:space="preserve"> in local newspapers about taxpa</w:t>
      </w:r>
      <w:r w:rsidRPr="008754C3">
        <w:rPr>
          <w:color w:val="363133"/>
          <w:sz w:val="24"/>
          <w:szCs w:val="24"/>
        </w:rPr>
        <w:t>y</w:t>
      </w:r>
      <w:r w:rsidRPr="008754C3">
        <w:rPr>
          <w:color w:val="1C1818"/>
          <w:sz w:val="24"/>
          <w:szCs w:val="24"/>
        </w:rPr>
        <w:t>er protests and procedures</w:t>
      </w:r>
      <w:r w:rsidRPr="008754C3">
        <w:rPr>
          <w:color w:val="363133"/>
          <w:sz w:val="24"/>
          <w:szCs w:val="24"/>
        </w:rPr>
        <w:t>.</w:t>
      </w:r>
    </w:p>
    <w:p w14:paraId="3B7B5C11" w14:textId="77777777" w:rsidR="000044DD" w:rsidRPr="008754C3" w:rsidRDefault="000044DD" w:rsidP="00964FA0">
      <w:pPr>
        <w:pStyle w:val="BodyText"/>
        <w:rPr>
          <w:color w:val="1C1818"/>
          <w:sz w:val="24"/>
          <w:szCs w:val="24"/>
        </w:rPr>
      </w:pPr>
    </w:p>
    <w:p w14:paraId="75EC577D" w14:textId="26ABBD32" w:rsidR="000044DD" w:rsidRPr="008754C3" w:rsidRDefault="00E03B98" w:rsidP="00964FA0">
      <w:pPr>
        <w:pStyle w:val="BodyText"/>
        <w:rPr>
          <w:b/>
          <w:bCs/>
          <w:color w:val="1C1818"/>
          <w:sz w:val="24"/>
          <w:szCs w:val="24"/>
          <w:u w:val="single"/>
        </w:rPr>
      </w:pPr>
      <w:r w:rsidRPr="008754C3">
        <w:rPr>
          <w:b/>
          <w:bCs/>
          <w:color w:val="1C1818"/>
          <w:sz w:val="24"/>
          <w:szCs w:val="24"/>
          <w:u w:val="single"/>
        </w:rPr>
        <w:t xml:space="preserve">June </w:t>
      </w:r>
      <w:r w:rsidR="000044DD" w:rsidRPr="008754C3">
        <w:rPr>
          <w:b/>
          <w:bCs/>
          <w:color w:val="1C1818"/>
          <w:sz w:val="24"/>
          <w:szCs w:val="24"/>
          <w:u w:val="single"/>
        </w:rPr>
        <w:t>–</w:t>
      </w:r>
      <w:r w:rsidRPr="008754C3">
        <w:rPr>
          <w:b/>
          <w:bCs/>
          <w:color w:val="1C1818"/>
          <w:sz w:val="24"/>
          <w:szCs w:val="24"/>
          <w:u w:val="single"/>
        </w:rPr>
        <w:t xml:space="preserve"> July</w:t>
      </w:r>
    </w:p>
    <w:p w14:paraId="1EAB0E84" w14:textId="77777777" w:rsidR="000044DD" w:rsidRPr="008754C3" w:rsidRDefault="000044DD" w:rsidP="00964FA0">
      <w:pPr>
        <w:pStyle w:val="BodyText"/>
        <w:rPr>
          <w:color w:val="1C1818"/>
          <w:sz w:val="24"/>
          <w:szCs w:val="24"/>
        </w:rPr>
      </w:pPr>
    </w:p>
    <w:p w14:paraId="4BFCCBD2" w14:textId="77777777" w:rsidR="000044DD" w:rsidRPr="008754C3" w:rsidRDefault="00E03B98" w:rsidP="00964FA0">
      <w:pPr>
        <w:pStyle w:val="BodyText"/>
        <w:numPr>
          <w:ilvl w:val="0"/>
          <w:numId w:val="5"/>
        </w:numPr>
        <w:rPr>
          <w:color w:val="1C1818"/>
          <w:sz w:val="24"/>
          <w:szCs w:val="24"/>
        </w:rPr>
      </w:pPr>
      <w:r w:rsidRPr="008754C3">
        <w:rPr>
          <w:color w:val="1C1818"/>
          <w:sz w:val="24"/>
          <w:szCs w:val="24"/>
        </w:rPr>
        <w:t>Provide public notice of hearings for annual budget public hearings and approval.</w:t>
      </w:r>
    </w:p>
    <w:p w14:paraId="514712EA" w14:textId="77777777" w:rsidR="000044DD" w:rsidRPr="008754C3" w:rsidRDefault="000044DD" w:rsidP="00964FA0">
      <w:pPr>
        <w:pStyle w:val="BodyText"/>
        <w:rPr>
          <w:color w:val="1C1818"/>
          <w:sz w:val="24"/>
          <w:szCs w:val="24"/>
        </w:rPr>
      </w:pPr>
    </w:p>
    <w:p w14:paraId="5AF8A4FD" w14:textId="3F395EB3" w:rsidR="00E03B98" w:rsidRPr="008754C3" w:rsidRDefault="00E03B98" w:rsidP="00964FA0">
      <w:pPr>
        <w:pStyle w:val="BodyText"/>
        <w:rPr>
          <w:b/>
          <w:bCs/>
          <w:color w:val="1C1818"/>
          <w:sz w:val="24"/>
          <w:szCs w:val="24"/>
          <w:u w:val="single"/>
        </w:rPr>
      </w:pPr>
      <w:r w:rsidRPr="008754C3">
        <w:rPr>
          <w:b/>
          <w:bCs/>
          <w:color w:val="1C1818"/>
          <w:sz w:val="24"/>
          <w:szCs w:val="24"/>
          <w:u w:val="single"/>
        </w:rPr>
        <w:t xml:space="preserve">July </w:t>
      </w:r>
      <w:r w:rsidR="002637B6" w:rsidRPr="008754C3">
        <w:rPr>
          <w:b/>
          <w:bCs/>
          <w:color w:val="1C1818"/>
          <w:sz w:val="24"/>
          <w:szCs w:val="24"/>
          <w:u w:val="single"/>
        </w:rPr>
        <w:t>–</w:t>
      </w:r>
      <w:r w:rsidRPr="008754C3">
        <w:rPr>
          <w:b/>
          <w:bCs/>
          <w:color w:val="1C1818"/>
          <w:sz w:val="24"/>
          <w:szCs w:val="24"/>
          <w:u w:val="single"/>
        </w:rPr>
        <w:t xml:space="preserve"> August</w:t>
      </w:r>
    </w:p>
    <w:p w14:paraId="0CE647D6" w14:textId="77777777" w:rsidR="002637B6" w:rsidRPr="008754C3" w:rsidRDefault="002637B6" w:rsidP="00964FA0">
      <w:pPr>
        <w:pStyle w:val="BodyText"/>
        <w:rPr>
          <w:sz w:val="24"/>
          <w:szCs w:val="24"/>
        </w:rPr>
      </w:pPr>
    </w:p>
    <w:p w14:paraId="0FDE702E" w14:textId="15CA143B" w:rsidR="00E03B98" w:rsidRPr="008754C3" w:rsidRDefault="00E03B98" w:rsidP="00964FA0">
      <w:pPr>
        <w:pStyle w:val="ListParagraph"/>
        <w:numPr>
          <w:ilvl w:val="0"/>
          <w:numId w:val="5"/>
        </w:numPr>
        <w:tabs>
          <w:tab w:val="left" w:pos="853"/>
        </w:tabs>
        <w:spacing w:before="0"/>
        <w:rPr>
          <w:sz w:val="24"/>
          <w:szCs w:val="24"/>
        </w:rPr>
      </w:pPr>
      <w:r w:rsidRPr="008754C3">
        <w:rPr>
          <w:color w:val="1C1818"/>
          <w:sz w:val="24"/>
          <w:szCs w:val="24"/>
        </w:rPr>
        <w:t>During strategic planning sessions - e</w:t>
      </w:r>
      <w:r w:rsidRPr="008754C3">
        <w:rPr>
          <w:color w:val="363133"/>
          <w:sz w:val="24"/>
          <w:szCs w:val="24"/>
        </w:rPr>
        <w:t>v</w:t>
      </w:r>
      <w:r w:rsidRPr="008754C3">
        <w:rPr>
          <w:color w:val="1C1818"/>
          <w:sz w:val="24"/>
          <w:szCs w:val="24"/>
        </w:rPr>
        <w:t>aluation</w:t>
      </w:r>
      <w:r w:rsidRPr="008754C3">
        <w:rPr>
          <w:color w:val="363133"/>
          <w:sz w:val="24"/>
          <w:szCs w:val="24"/>
        </w:rPr>
        <w:t xml:space="preserve">, </w:t>
      </w:r>
      <w:r w:rsidRPr="008754C3">
        <w:rPr>
          <w:color w:val="1C1818"/>
          <w:sz w:val="24"/>
          <w:szCs w:val="24"/>
        </w:rPr>
        <w:t>re</w:t>
      </w:r>
      <w:r w:rsidRPr="008754C3">
        <w:rPr>
          <w:color w:val="363133"/>
          <w:sz w:val="24"/>
          <w:szCs w:val="24"/>
        </w:rPr>
        <w:t>v</w:t>
      </w:r>
      <w:r w:rsidRPr="008754C3">
        <w:rPr>
          <w:color w:val="1C1818"/>
          <w:sz w:val="24"/>
          <w:szCs w:val="24"/>
        </w:rPr>
        <w:t>iew</w:t>
      </w:r>
      <w:r w:rsidR="008B17F3" w:rsidRPr="008754C3">
        <w:rPr>
          <w:color w:val="1C1818"/>
          <w:sz w:val="24"/>
          <w:szCs w:val="24"/>
        </w:rPr>
        <w:t>,</w:t>
      </w:r>
      <w:r w:rsidRPr="008754C3">
        <w:rPr>
          <w:color w:val="1C1818"/>
          <w:sz w:val="24"/>
          <w:szCs w:val="24"/>
        </w:rPr>
        <w:t xml:space="preserve"> and planning</w:t>
      </w:r>
      <w:r w:rsidRPr="008754C3">
        <w:rPr>
          <w:color w:val="363133"/>
          <w:sz w:val="24"/>
          <w:szCs w:val="24"/>
        </w:rPr>
        <w:t>/</w:t>
      </w:r>
      <w:r w:rsidRPr="008754C3">
        <w:rPr>
          <w:color w:val="1C1818"/>
          <w:sz w:val="24"/>
          <w:szCs w:val="24"/>
        </w:rPr>
        <w:t>implementation of customer service and communication recommendations.</w:t>
      </w:r>
    </w:p>
    <w:p w14:paraId="413B6AA3" w14:textId="77777777" w:rsidR="002637B6" w:rsidRPr="008754C3" w:rsidRDefault="002637B6" w:rsidP="00964FA0">
      <w:pPr>
        <w:pStyle w:val="BodyText"/>
        <w:rPr>
          <w:color w:val="1C1818"/>
          <w:sz w:val="24"/>
          <w:szCs w:val="24"/>
        </w:rPr>
      </w:pPr>
    </w:p>
    <w:p w14:paraId="63824842" w14:textId="07206764" w:rsidR="00E03B98" w:rsidRPr="008754C3" w:rsidRDefault="00E03B98" w:rsidP="00964FA0">
      <w:pPr>
        <w:pStyle w:val="BodyText"/>
        <w:rPr>
          <w:b/>
          <w:bCs/>
          <w:color w:val="1C1818"/>
          <w:sz w:val="24"/>
          <w:szCs w:val="24"/>
          <w:u w:val="single"/>
        </w:rPr>
      </w:pPr>
      <w:r w:rsidRPr="008754C3">
        <w:rPr>
          <w:b/>
          <w:bCs/>
          <w:color w:val="1C1818"/>
          <w:sz w:val="24"/>
          <w:szCs w:val="24"/>
          <w:u w:val="single"/>
        </w:rPr>
        <w:t>September</w:t>
      </w:r>
    </w:p>
    <w:p w14:paraId="0A1BDCCC" w14:textId="77777777" w:rsidR="002637B6" w:rsidRPr="008754C3" w:rsidRDefault="002637B6" w:rsidP="00964FA0">
      <w:pPr>
        <w:pStyle w:val="BodyText"/>
        <w:rPr>
          <w:sz w:val="24"/>
          <w:szCs w:val="24"/>
        </w:rPr>
      </w:pPr>
    </w:p>
    <w:p w14:paraId="510667E1" w14:textId="6FBA89A7" w:rsidR="000044DD" w:rsidRPr="008754C3" w:rsidRDefault="00E03B98" w:rsidP="00964FA0">
      <w:pPr>
        <w:pStyle w:val="ListParagraph"/>
        <w:numPr>
          <w:ilvl w:val="0"/>
          <w:numId w:val="5"/>
        </w:numPr>
        <w:tabs>
          <w:tab w:val="left" w:pos="857"/>
        </w:tabs>
        <w:spacing w:before="0"/>
        <w:rPr>
          <w:sz w:val="24"/>
          <w:szCs w:val="24"/>
        </w:rPr>
      </w:pPr>
      <w:r w:rsidRPr="008754C3">
        <w:rPr>
          <w:color w:val="1C1818"/>
          <w:sz w:val="24"/>
          <w:szCs w:val="24"/>
        </w:rPr>
        <w:t>Pro</w:t>
      </w:r>
      <w:r w:rsidRPr="008754C3">
        <w:rPr>
          <w:color w:val="363133"/>
          <w:sz w:val="24"/>
          <w:szCs w:val="24"/>
        </w:rPr>
        <w:t>v</w:t>
      </w:r>
      <w:r w:rsidRPr="008754C3">
        <w:rPr>
          <w:color w:val="1C1818"/>
          <w:sz w:val="24"/>
          <w:szCs w:val="24"/>
        </w:rPr>
        <w:t xml:space="preserve">ide reappraisal plan on </w:t>
      </w:r>
      <w:r w:rsidR="002637B6" w:rsidRPr="008754C3">
        <w:rPr>
          <w:color w:val="1C1818"/>
          <w:sz w:val="24"/>
          <w:szCs w:val="24"/>
        </w:rPr>
        <w:t>even-numbered</w:t>
      </w:r>
      <w:r w:rsidRPr="008754C3">
        <w:rPr>
          <w:color w:val="1C1818"/>
          <w:sz w:val="24"/>
          <w:szCs w:val="24"/>
        </w:rPr>
        <w:t xml:space="preserve"> years </w:t>
      </w:r>
    </w:p>
    <w:p w14:paraId="18A2290A" w14:textId="77777777" w:rsidR="000044DD" w:rsidRPr="008754C3" w:rsidRDefault="000044DD" w:rsidP="00964FA0">
      <w:pPr>
        <w:pStyle w:val="ListParagraph"/>
        <w:tabs>
          <w:tab w:val="left" w:pos="857"/>
        </w:tabs>
        <w:spacing w:before="0"/>
        <w:ind w:left="358" w:firstLine="0"/>
        <w:rPr>
          <w:sz w:val="24"/>
          <w:szCs w:val="24"/>
        </w:rPr>
      </w:pPr>
    </w:p>
    <w:p w14:paraId="181B0AFC" w14:textId="46A21C8D" w:rsidR="00E03B98" w:rsidRPr="008754C3" w:rsidRDefault="00E03B98" w:rsidP="00964FA0">
      <w:pPr>
        <w:tabs>
          <w:tab w:val="left" w:pos="857"/>
        </w:tabs>
        <w:rPr>
          <w:b/>
          <w:bCs/>
          <w:color w:val="1C1818"/>
          <w:sz w:val="24"/>
          <w:szCs w:val="24"/>
          <w:u w:val="single"/>
        </w:rPr>
      </w:pPr>
      <w:r w:rsidRPr="008754C3">
        <w:rPr>
          <w:b/>
          <w:bCs/>
          <w:color w:val="1C1818"/>
          <w:sz w:val="24"/>
          <w:szCs w:val="24"/>
          <w:u w:val="single"/>
        </w:rPr>
        <w:t xml:space="preserve">November </w:t>
      </w:r>
      <w:r w:rsidR="002637B6" w:rsidRPr="008754C3">
        <w:rPr>
          <w:b/>
          <w:bCs/>
          <w:color w:val="1C1818"/>
          <w:sz w:val="24"/>
          <w:szCs w:val="24"/>
          <w:u w:val="single"/>
        </w:rPr>
        <w:t>–</w:t>
      </w:r>
      <w:r w:rsidRPr="008754C3">
        <w:rPr>
          <w:b/>
          <w:bCs/>
          <w:color w:val="1C1818"/>
          <w:sz w:val="24"/>
          <w:szCs w:val="24"/>
          <w:u w:val="single"/>
        </w:rPr>
        <w:t xml:space="preserve"> December</w:t>
      </w:r>
    </w:p>
    <w:p w14:paraId="28CA40C2" w14:textId="77777777" w:rsidR="002637B6" w:rsidRPr="008754C3" w:rsidRDefault="002637B6" w:rsidP="00964FA0">
      <w:pPr>
        <w:tabs>
          <w:tab w:val="left" w:pos="857"/>
        </w:tabs>
        <w:rPr>
          <w:sz w:val="24"/>
          <w:szCs w:val="24"/>
        </w:rPr>
      </w:pPr>
    </w:p>
    <w:p w14:paraId="34C0E73F" w14:textId="392FA741" w:rsidR="00964FA0" w:rsidRPr="008754C3" w:rsidRDefault="00E03B98" w:rsidP="00D24765">
      <w:pPr>
        <w:pStyle w:val="ListParagraph"/>
        <w:numPr>
          <w:ilvl w:val="0"/>
          <w:numId w:val="5"/>
        </w:numPr>
        <w:tabs>
          <w:tab w:val="left" w:pos="857"/>
        </w:tabs>
        <w:spacing w:before="0"/>
        <w:rPr>
          <w:sz w:val="24"/>
          <w:szCs w:val="24"/>
        </w:rPr>
      </w:pPr>
      <w:r w:rsidRPr="008754C3">
        <w:rPr>
          <w:color w:val="1C1818"/>
          <w:sz w:val="24"/>
          <w:szCs w:val="24"/>
        </w:rPr>
        <w:t>Review</w:t>
      </w:r>
      <w:r w:rsidRPr="008754C3">
        <w:rPr>
          <w:color w:val="363133"/>
          <w:sz w:val="24"/>
          <w:szCs w:val="24"/>
        </w:rPr>
        <w:t xml:space="preserve">, </w:t>
      </w:r>
      <w:r w:rsidRPr="008754C3">
        <w:rPr>
          <w:color w:val="1C1818"/>
          <w:sz w:val="24"/>
          <w:szCs w:val="24"/>
        </w:rPr>
        <w:t>update</w:t>
      </w:r>
      <w:r w:rsidR="00A82DB9" w:rsidRPr="008754C3">
        <w:rPr>
          <w:color w:val="1C1818"/>
          <w:sz w:val="24"/>
          <w:szCs w:val="24"/>
        </w:rPr>
        <w:t>,</w:t>
      </w:r>
      <w:r w:rsidR="008B17F3" w:rsidRPr="008754C3">
        <w:rPr>
          <w:color w:val="1C1818"/>
          <w:sz w:val="24"/>
          <w:szCs w:val="24"/>
        </w:rPr>
        <w:t xml:space="preserve"> and develop website content, specifically sections explaining </w:t>
      </w:r>
      <w:r w:rsidR="00D61E79">
        <w:rPr>
          <w:color w:val="1C1818"/>
          <w:sz w:val="24"/>
          <w:szCs w:val="24"/>
        </w:rPr>
        <w:t>Appraisal District</w:t>
      </w:r>
      <w:r w:rsidR="008B17F3" w:rsidRPr="008754C3">
        <w:rPr>
          <w:color w:val="1C1818"/>
          <w:sz w:val="24"/>
          <w:szCs w:val="24"/>
        </w:rPr>
        <w:t xml:space="preserve"> policy and procedures, including</w:t>
      </w:r>
      <w:r w:rsidRPr="008754C3">
        <w:rPr>
          <w:color w:val="1C1818"/>
          <w:sz w:val="24"/>
          <w:szCs w:val="24"/>
        </w:rPr>
        <w:t xml:space="preserve"> but not limited to frequentl</w:t>
      </w:r>
      <w:r w:rsidRPr="008754C3">
        <w:rPr>
          <w:color w:val="363133"/>
          <w:sz w:val="24"/>
          <w:szCs w:val="24"/>
        </w:rPr>
        <w:t xml:space="preserve">y </w:t>
      </w:r>
      <w:r w:rsidRPr="008754C3">
        <w:rPr>
          <w:color w:val="1C1818"/>
          <w:sz w:val="24"/>
          <w:szCs w:val="24"/>
        </w:rPr>
        <w:t>asked questions</w:t>
      </w:r>
      <w:r w:rsidRPr="008754C3">
        <w:rPr>
          <w:color w:val="363133"/>
          <w:sz w:val="24"/>
          <w:szCs w:val="24"/>
        </w:rPr>
        <w:t xml:space="preserve">, </w:t>
      </w:r>
      <w:r w:rsidRPr="008754C3">
        <w:rPr>
          <w:color w:val="1C1818"/>
          <w:sz w:val="24"/>
          <w:szCs w:val="24"/>
        </w:rPr>
        <w:t>tax information</w:t>
      </w:r>
      <w:r w:rsidRPr="008754C3">
        <w:rPr>
          <w:color w:val="363133"/>
          <w:sz w:val="24"/>
          <w:szCs w:val="24"/>
        </w:rPr>
        <w:t xml:space="preserve">, </w:t>
      </w:r>
      <w:r w:rsidRPr="008754C3">
        <w:rPr>
          <w:color w:val="1C1818"/>
          <w:sz w:val="24"/>
          <w:szCs w:val="24"/>
        </w:rPr>
        <w:t>forms</w:t>
      </w:r>
      <w:r w:rsidRPr="008754C3">
        <w:rPr>
          <w:color w:val="363133"/>
          <w:sz w:val="24"/>
          <w:szCs w:val="24"/>
        </w:rPr>
        <w:t xml:space="preserve">, </w:t>
      </w:r>
      <w:r w:rsidR="00A82DB9" w:rsidRPr="008754C3">
        <w:rPr>
          <w:color w:val="1C1818"/>
          <w:sz w:val="24"/>
          <w:szCs w:val="24"/>
        </w:rPr>
        <w:t>District</w:t>
      </w:r>
      <w:r w:rsidRPr="008754C3">
        <w:rPr>
          <w:color w:val="1C1818"/>
          <w:sz w:val="24"/>
          <w:szCs w:val="24"/>
        </w:rPr>
        <w:t xml:space="preserve"> statistics</w:t>
      </w:r>
      <w:r w:rsidRPr="008754C3">
        <w:rPr>
          <w:color w:val="363133"/>
          <w:sz w:val="24"/>
          <w:szCs w:val="24"/>
        </w:rPr>
        <w:t xml:space="preserve">, </w:t>
      </w:r>
      <w:r w:rsidRPr="008754C3">
        <w:rPr>
          <w:color w:val="1C1818"/>
          <w:sz w:val="24"/>
          <w:szCs w:val="24"/>
        </w:rPr>
        <w:t>and property information</w:t>
      </w:r>
      <w:r w:rsidRPr="008754C3">
        <w:rPr>
          <w:color w:val="363133"/>
          <w:sz w:val="24"/>
          <w:szCs w:val="24"/>
        </w:rPr>
        <w:t>.</w:t>
      </w:r>
    </w:p>
    <w:sectPr w:rsidR="00964FA0" w:rsidRPr="008754C3" w:rsidSect="00D24765">
      <w:headerReference w:type="default" r:id="rId19"/>
      <w:footerReference w:type="default" r:id="rId20"/>
      <w:pgSz w:w="12240" w:h="15840"/>
      <w:pgMar w:top="810" w:right="1440" w:bottom="1170" w:left="1530" w:header="720" w:footer="3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4DAF6" w14:textId="77777777" w:rsidR="00642BAC" w:rsidRDefault="00642BAC" w:rsidP="001C4F6A">
      <w:r>
        <w:separator/>
      </w:r>
    </w:p>
  </w:endnote>
  <w:endnote w:type="continuationSeparator" w:id="0">
    <w:p w14:paraId="14BA2491" w14:textId="77777777" w:rsidR="00642BAC" w:rsidRDefault="00642BAC" w:rsidP="001C4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8389679"/>
      <w:docPartObj>
        <w:docPartGallery w:val="Page Numbers (Bottom of Page)"/>
        <w:docPartUnique/>
      </w:docPartObj>
    </w:sdtPr>
    <w:sdtEndPr>
      <w:rPr>
        <w:noProof/>
      </w:rPr>
    </w:sdtEndPr>
    <w:sdtContent>
      <w:p w14:paraId="458E8C21" w14:textId="6540A856" w:rsidR="00E352C9" w:rsidRDefault="00E352C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39C7076" w14:textId="77777777" w:rsidR="00E352C9" w:rsidRDefault="00E352C9">
    <w:pPr>
      <w:pStyle w:val="Footer"/>
    </w:pPr>
  </w:p>
  <w:p w14:paraId="5ABE3A6D" w14:textId="77777777" w:rsidR="009F4F93" w:rsidRDefault="009F4F9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C5C53" w14:textId="77777777" w:rsidR="00642BAC" w:rsidRDefault="00642BAC" w:rsidP="001C4F6A">
      <w:r>
        <w:separator/>
      </w:r>
    </w:p>
  </w:footnote>
  <w:footnote w:type="continuationSeparator" w:id="0">
    <w:p w14:paraId="29D034FF" w14:textId="77777777" w:rsidR="00642BAC" w:rsidRDefault="00642BAC" w:rsidP="001C4F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5490C" w14:textId="5932D83B" w:rsidR="001C4F6A" w:rsidRPr="001C4F6A" w:rsidRDefault="001C4F6A">
    <w:pPr>
      <w:pStyle w:val="Header"/>
      <w:rPr>
        <w:b/>
        <w:bCs/>
        <w:i/>
        <w:iCs/>
        <w:color w:val="D9D9D9" w:themeColor="background1" w:themeShade="D9"/>
      </w:rPr>
    </w:pPr>
  </w:p>
  <w:p w14:paraId="79240AD7" w14:textId="77777777" w:rsidR="001C4F6A" w:rsidRDefault="001C4F6A">
    <w:pPr>
      <w:pStyle w:val="Header"/>
    </w:pPr>
  </w:p>
  <w:p w14:paraId="68A53494" w14:textId="77777777" w:rsidR="009F4F93" w:rsidRDefault="009F4F9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B0A65"/>
    <w:multiLevelType w:val="hybridMultilevel"/>
    <w:tmpl w:val="15E69C52"/>
    <w:lvl w:ilvl="0" w:tplc="3BD6DAA2">
      <w:start w:val="1"/>
      <w:numFmt w:val="decimal"/>
      <w:pStyle w:val="Heading1"/>
      <w:lvlText w:val="%1.0"/>
      <w:lvlJc w:val="left"/>
      <w:pPr>
        <w:ind w:left="833" w:hanging="360"/>
      </w:pPr>
      <w:rPr>
        <w:rFonts w:hint="default"/>
        <w:b/>
        <w:bCs/>
        <w:sz w:val="26"/>
        <w:szCs w:val="26"/>
      </w:rPr>
    </w:lvl>
    <w:lvl w:ilvl="1" w:tplc="04090019">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1" w15:restartNumberingAfterBreak="0">
    <w:nsid w:val="0D39650C"/>
    <w:multiLevelType w:val="hybridMultilevel"/>
    <w:tmpl w:val="880A5AFA"/>
    <w:lvl w:ilvl="0" w:tplc="63926EF2">
      <w:numFmt w:val="bullet"/>
      <w:lvlText w:val="•"/>
      <w:lvlJc w:val="left"/>
      <w:pPr>
        <w:ind w:left="720" w:hanging="360"/>
      </w:pPr>
      <w:rPr>
        <w:rFonts w:ascii="Times New Roman" w:hAnsi="Times New Roman" w:cs="Times New Roman" w:hint="default"/>
        <w:b/>
        <w:bCs w:val="0"/>
        <w:i w:val="0"/>
        <w:iCs w:val="0"/>
        <w:spacing w:val="0"/>
        <w:w w:val="97"/>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A22229"/>
    <w:multiLevelType w:val="hybridMultilevel"/>
    <w:tmpl w:val="7340D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1A4758"/>
    <w:multiLevelType w:val="multilevel"/>
    <w:tmpl w:val="12CECDDC"/>
    <w:lvl w:ilvl="0">
      <w:start w:val="2"/>
      <w:numFmt w:val="decimal"/>
      <w:lvlText w:val="%1"/>
      <w:lvlJc w:val="left"/>
      <w:pPr>
        <w:ind w:left="360" w:hanging="360"/>
      </w:pPr>
      <w:rPr>
        <w:rFonts w:hint="default"/>
      </w:rPr>
    </w:lvl>
    <w:lvl w:ilvl="1">
      <w:start w:val="1"/>
      <w:numFmt w:val="decimal"/>
      <w:pStyle w:val="Heading2"/>
      <w:lvlText w:val="%1.%2"/>
      <w:lvlJc w:val="left"/>
      <w:pPr>
        <w:ind w:left="1440" w:hanging="360"/>
      </w:pPr>
      <w:rPr>
        <w:rFonts w:ascii="Times New Roman" w:hAnsi="Times New Roman" w:cs="Times New Roman"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C5A5FCB"/>
    <w:multiLevelType w:val="hybridMultilevel"/>
    <w:tmpl w:val="9348A8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5941FE"/>
    <w:multiLevelType w:val="hybridMultilevel"/>
    <w:tmpl w:val="E8B27896"/>
    <w:lvl w:ilvl="0" w:tplc="63926EF2">
      <w:numFmt w:val="bullet"/>
      <w:lvlText w:val="•"/>
      <w:lvlJc w:val="left"/>
      <w:pPr>
        <w:ind w:left="720" w:hanging="360"/>
      </w:pPr>
      <w:rPr>
        <w:rFonts w:ascii="Times New Roman" w:hAnsi="Times New Roman" w:cs="Times New Roman" w:hint="default"/>
        <w:b/>
        <w:bCs w:val="0"/>
        <w:i w:val="0"/>
        <w:iCs w:val="0"/>
        <w:spacing w:val="0"/>
        <w:w w:val="97"/>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8B34BE"/>
    <w:multiLevelType w:val="hybridMultilevel"/>
    <w:tmpl w:val="25E8C0D0"/>
    <w:lvl w:ilvl="0" w:tplc="63926EF2">
      <w:numFmt w:val="bullet"/>
      <w:lvlText w:val="•"/>
      <w:lvlJc w:val="left"/>
      <w:pPr>
        <w:ind w:left="720" w:hanging="360"/>
      </w:pPr>
      <w:rPr>
        <w:rFonts w:ascii="Times New Roman" w:hAnsi="Times New Roman" w:cs="Times New Roman" w:hint="default"/>
        <w:b/>
        <w:bCs w:val="0"/>
        <w:i w:val="0"/>
        <w:iCs w:val="0"/>
        <w:spacing w:val="0"/>
        <w:w w:val="97"/>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F6733"/>
    <w:multiLevelType w:val="hybridMultilevel"/>
    <w:tmpl w:val="D98E9CD2"/>
    <w:lvl w:ilvl="0" w:tplc="04090001">
      <w:start w:val="1"/>
      <w:numFmt w:val="bullet"/>
      <w:lvlText w:val=""/>
      <w:lvlJc w:val="left"/>
      <w:pPr>
        <w:ind w:left="1811" w:hanging="360"/>
      </w:pPr>
      <w:rPr>
        <w:rFonts w:ascii="Symbol" w:hAnsi="Symbol" w:hint="default"/>
      </w:rPr>
    </w:lvl>
    <w:lvl w:ilvl="1" w:tplc="04090003" w:tentative="1">
      <w:start w:val="1"/>
      <w:numFmt w:val="bullet"/>
      <w:lvlText w:val="o"/>
      <w:lvlJc w:val="left"/>
      <w:pPr>
        <w:ind w:left="2531" w:hanging="360"/>
      </w:pPr>
      <w:rPr>
        <w:rFonts w:ascii="Courier New" w:hAnsi="Courier New" w:cs="Courier New" w:hint="default"/>
      </w:rPr>
    </w:lvl>
    <w:lvl w:ilvl="2" w:tplc="04090005" w:tentative="1">
      <w:start w:val="1"/>
      <w:numFmt w:val="bullet"/>
      <w:lvlText w:val=""/>
      <w:lvlJc w:val="left"/>
      <w:pPr>
        <w:ind w:left="3251" w:hanging="360"/>
      </w:pPr>
      <w:rPr>
        <w:rFonts w:ascii="Wingdings" w:hAnsi="Wingdings" w:hint="default"/>
      </w:rPr>
    </w:lvl>
    <w:lvl w:ilvl="3" w:tplc="04090001" w:tentative="1">
      <w:start w:val="1"/>
      <w:numFmt w:val="bullet"/>
      <w:lvlText w:val=""/>
      <w:lvlJc w:val="left"/>
      <w:pPr>
        <w:ind w:left="3971" w:hanging="360"/>
      </w:pPr>
      <w:rPr>
        <w:rFonts w:ascii="Symbol" w:hAnsi="Symbol" w:hint="default"/>
      </w:rPr>
    </w:lvl>
    <w:lvl w:ilvl="4" w:tplc="04090003" w:tentative="1">
      <w:start w:val="1"/>
      <w:numFmt w:val="bullet"/>
      <w:lvlText w:val="o"/>
      <w:lvlJc w:val="left"/>
      <w:pPr>
        <w:ind w:left="4691" w:hanging="360"/>
      </w:pPr>
      <w:rPr>
        <w:rFonts w:ascii="Courier New" w:hAnsi="Courier New" w:cs="Courier New" w:hint="default"/>
      </w:rPr>
    </w:lvl>
    <w:lvl w:ilvl="5" w:tplc="04090005" w:tentative="1">
      <w:start w:val="1"/>
      <w:numFmt w:val="bullet"/>
      <w:lvlText w:val=""/>
      <w:lvlJc w:val="left"/>
      <w:pPr>
        <w:ind w:left="5411" w:hanging="360"/>
      </w:pPr>
      <w:rPr>
        <w:rFonts w:ascii="Wingdings" w:hAnsi="Wingdings" w:hint="default"/>
      </w:rPr>
    </w:lvl>
    <w:lvl w:ilvl="6" w:tplc="04090001" w:tentative="1">
      <w:start w:val="1"/>
      <w:numFmt w:val="bullet"/>
      <w:lvlText w:val=""/>
      <w:lvlJc w:val="left"/>
      <w:pPr>
        <w:ind w:left="6131" w:hanging="360"/>
      </w:pPr>
      <w:rPr>
        <w:rFonts w:ascii="Symbol" w:hAnsi="Symbol" w:hint="default"/>
      </w:rPr>
    </w:lvl>
    <w:lvl w:ilvl="7" w:tplc="04090003" w:tentative="1">
      <w:start w:val="1"/>
      <w:numFmt w:val="bullet"/>
      <w:lvlText w:val="o"/>
      <w:lvlJc w:val="left"/>
      <w:pPr>
        <w:ind w:left="6851" w:hanging="360"/>
      </w:pPr>
      <w:rPr>
        <w:rFonts w:ascii="Courier New" w:hAnsi="Courier New" w:cs="Courier New" w:hint="default"/>
      </w:rPr>
    </w:lvl>
    <w:lvl w:ilvl="8" w:tplc="04090005" w:tentative="1">
      <w:start w:val="1"/>
      <w:numFmt w:val="bullet"/>
      <w:lvlText w:val=""/>
      <w:lvlJc w:val="left"/>
      <w:pPr>
        <w:ind w:left="7571" w:hanging="360"/>
      </w:pPr>
      <w:rPr>
        <w:rFonts w:ascii="Wingdings" w:hAnsi="Wingdings" w:hint="default"/>
      </w:rPr>
    </w:lvl>
  </w:abstractNum>
  <w:abstractNum w:abstractNumId="8" w15:restartNumberingAfterBreak="0">
    <w:nsid w:val="3743556F"/>
    <w:multiLevelType w:val="hybridMultilevel"/>
    <w:tmpl w:val="7F3A5CCA"/>
    <w:lvl w:ilvl="0" w:tplc="04090001">
      <w:start w:val="1"/>
      <w:numFmt w:val="bullet"/>
      <w:lvlText w:val=""/>
      <w:lvlJc w:val="left"/>
      <w:pPr>
        <w:ind w:left="819" w:hanging="360"/>
      </w:pPr>
      <w:rPr>
        <w:rFonts w:ascii="Symbol" w:hAnsi="Symbol" w:hint="default"/>
      </w:rPr>
    </w:lvl>
    <w:lvl w:ilvl="1" w:tplc="04090003" w:tentative="1">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9" w15:restartNumberingAfterBreak="0">
    <w:nsid w:val="37992D75"/>
    <w:multiLevelType w:val="hybridMultilevel"/>
    <w:tmpl w:val="2482F7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C5B23DF"/>
    <w:multiLevelType w:val="hybridMultilevel"/>
    <w:tmpl w:val="C7C08FD0"/>
    <w:lvl w:ilvl="0" w:tplc="63926EF2">
      <w:numFmt w:val="bullet"/>
      <w:lvlText w:val="•"/>
      <w:lvlJc w:val="left"/>
      <w:pPr>
        <w:ind w:left="720" w:hanging="360"/>
      </w:pPr>
      <w:rPr>
        <w:rFonts w:ascii="Times New Roman" w:hAnsi="Times New Roman" w:cs="Times New Roman" w:hint="default"/>
        <w:b/>
        <w:bCs w:val="0"/>
        <w:i w:val="0"/>
        <w:iCs w:val="0"/>
        <w:spacing w:val="0"/>
        <w:w w:val="97"/>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7632EF"/>
    <w:multiLevelType w:val="hybridMultilevel"/>
    <w:tmpl w:val="75C46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BF07CF"/>
    <w:multiLevelType w:val="hybridMultilevel"/>
    <w:tmpl w:val="9F3423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567B6965"/>
    <w:multiLevelType w:val="hybridMultilevel"/>
    <w:tmpl w:val="182807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0A2481"/>
    <w:multiLevelType w:val="hybridMultilevel"/>
    <w:tmpl w:val="27DEC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6815A6"/>
    <w:multiLevelType w:val="hybridMultilevel"/>
    <w:tmpl w:val="89B42A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A23038B"/>
    <w:multiLevelType w:val="hybridMultilevel"/>
    <w:tmpl w:val="11625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2C0A6E"/>
    <w:multiLevelType w:val="hybridMultilevel"/>
    <w:tmpl w:val="8EEC94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727C601F"/>
    <w:multiLevelType w:val="hybridMultilevel"/>
    <w:tmpl w:val="C172D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8472FF"/>
    <w:multiLevelType w:val="hybridMultilevel"/>
    <w:tmpl w:val="F8F468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5E2F79"/>
    <w:multiLevelType w:val="hybridMultilevel"/>
    <w:tmpl w:val="BD142A9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num w:numId="1" w16cid:durableId="1288313571">
    <w:abstractNumId w:val="19"/>
  </w:num>
  <w:num w:numId="2" w16cid:durableId="1167133277">
    <w:abstractNumId w:val="6"/>
  </w:num>
  <w:num w:numId="3" w16cid:durableId="369233907">
    <w:abstractNumId w:val="1"/>
  </w:num>
  <w:num w:numId="4" w16cid:durableId="1716195603">
    <w:abstractNumId w:val="5"/>
  </w:num>
  <w:num w:numId="5" w16cid:durableId="1065564941">
    <w:abstractNumId w:val="10"/>
  </w:num>
  <w:num w:numId="6" w16cid:durableId="75834392">
    <w:abstractNumId w:val="4"/>
  </w:num>
  <w:num w:numId="7" w16cid:durableId="264965921">
    <w:abstractNumId w:val="13"/>
  </w:num>
  <w:num w:numId="8" w16cid:durableId="1591542133">
    <w:abstractNumId w:val="0"/>
  </w:num>
  <w:num w:numId="9" w16cid:durableId="117573928">
    <w:abstractNumId w:val="8"/>
  </w:num>
  <w:num w:numId="10" w16cid:durableId="421801713">
    <w:abstractNumId w:val="16"/>
  </w:num>
  <w:num w:numId="11" w16cid:durableId="1437796334">
    <w:abstractNumId w:val="18"/>
  </w:num>
  <w:num w:numId="12" w16cid:durableId="1636137412">
    <w:abstractNumId w:val="11"/>
  </w:num>
  <w:num w:numId="13" w16cid:durableId="1026951873">
    <w:abstractNumId w:val="3"/>
  </w:num>
  <w:num w:numId="14" w16cid:durableId="1365516103">
    <w:abstractNumId w:val="7"/>
  </w:num>
  <w:num w:numId="15" w16cid:durableId="881944950">
    <w:abstractNumId w:val="2"/>
  </w:num>
  <w:num w:numId="16" w16cid:durableId="716048177">
    <w:abstractNumId w:val="20"/>
  </w:num>
  <w:num w:numId="17" w16cid:durableId="1751198844">
    <w:abstractNumId w:val="14"/>
  </w:num>
  <w:num w:numId="18" w16cid:durableId="1587423441">
    <w:abstractNumId w:val="15"/>
  </w:num>
  <w:num w:numId="19" w16cid:durableId="1905793408">
    <w:abstractNumId w:val="12"/>
  </w:num>
  <w:num w:numId="20" w16cid:durableId="1560359855">
    <w:abstractNumId w:val="17"/>
  </w:num>
  <w:num w:numId="21" w16cid:durableId="1556353991">
    <w:abstractNumId w:val="9"/>
  </w:num>
  <w:num w:numId="22" w16cid:durableId="1787309002">
    <w:abstractNumId w:val="3"/>
  </w:num>
  <w:num w:numId="23" w16cid:durableId="235747792">
    <w:abstractNumId w:val="3"/>
  </w:num>
  <w:num w:numId="24" w16cid:durableId="613945191">
    <w:abstractNumId w:val="3"/>
  </w:num>
  <w:num w:numId="25" w16cid:durableId="820074153">
    <w:abstractNumId w:val="3"/>
  </w:num>
  <w:num w:numId="26" w16cid:durableId="909073710">
    <w:abstractNumId w:val="3"/>
  </w:num>
  <w:num w:numId="27" w16cid:durableId="1016619459">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B98"/>
    <w:rsid w:val="000044DD"/>
    <w:rsid w:val="0001773F"/>
    <w:rsid w:val="000324EE"/>
    <w:rsid w:val="000805C5"/>
    <w:rsid w:val="000B2A18"/>
    <w:rsid w:val="000E4F3D"/>
    <w:rsid w:val="000F3525"/>
    <w:rsid w:val="001038CD"/>
    <w:rsid w:val="0013750D"/>
    <w:rsid w:val="001531D6"/>
    <w:rsid w:val="00173DD4"/>
    <w:rsid w:val="001B043A"/>
    <w:rsid w:val="001B3100"/>
    <w:rsid w:val="001B43E8"/>
    <w:rsid w:val="001C4F6A"/>
    <w:rsid w:val="001C7FCB"/>
    <w:rsid w:val="001E1726"/>
    <w:rsid w:val="001E496C"/>
    <w:rsid w:val="00227877"/>
    <w:rsid w:val="0025759E"/>
    <w:rsid w:val="002637B6"/>
    <w:rsid w:val="00267C1E"/>
    <w:rsid w:val="00275B7C"/>
    <w:rsid w:val="00291161"/>
    <w:rsid w:val="002C0FCA"/>
    <w:rsid w:val="002E287E"/>
    <w:rsid w:val="002E6C65"/>
    <w:rsid w:val="002F36D4"/>
    <w:rsid w:val="003152E8"/>
    <w:rsid w:val="00333AD6"/>
    <w:rsid w:val="00363014"/>
    <w:rsid w:val="00370854"/>
    <w:rsid w:val="003802BF"/>
    <w:rsid w:val="003D48B6"/>
    <w:rsid w:val="003D5691"/>
    <w:rsid w:val="00415C5E"/>
    <w:rsid w:val="00424864"/>
    <w:rsid w:val="0042663E"/>
    <w:rsid w:val="004A2D80"/>
    <w:rsid w:val="004B2FC2"/>
    <w:rsid w:val="00512D10"/>
    <w:rsid w:val="00521B36"/>
    <w:rsid w:val="005271CE"/>
    <w:rsid w:val="0053658C"/>
    <w:rsid w:val="00552798"/>
    <w:rsid w:val="00554AFC"/>
    <w:rsid w:val="00561BDF"/>
    <w:rsid w:val="005A6797"/>
    <w:rsid w:val="005B6DC5"/>
    <w:rsid w:val="005F5D50"/>
    <w:rsid w:val="006114F2"/>
    <w:rsid w:val="00622955"/>
    <w:rsid w:val="006276ED"/>
    <w:rsid w:val="00642BAC"/>
    <w:rsid w:val="00671625"/>
    <w:rsid w:val="00680A6C"/>
    <w:rsid w:val="006A20CD"/>
    <w:rsid w:val="006B11A7"/>
    <w:rsid w:val="006B39DF"/>
    <w:rsid w:val="006D22B4"/>
    <w:rsid w:val="006D57EA"/>
    <w:rsid w:val="00726B1A"/>
    <w:rsid w:val="0077769A"/>
    <w:rsid w:val="00782560"/>
    <w:rsid w:val="0079532B"/>
    <w:rsid w:val="007A037B"/>
    <w:rsid w:val="008448B7"/>
    <w:rsid w:val="008532BC"/>
    <w:rsid w:val="00857CDD"/>
    <w:rsid w:val="00872B91"/>
    <w:rsid w:val="008754C3"/>
    <w:rsid w:val="0088430E"/>
    <w:rsid w:val="008B17F3"/>
    <w:rsid w:val="008C0649"/>
    <w:rsid w:val="009214CC"/>
    <w:rsid w:val="00924F87"/>
    <w:rsid w:val="00964FA0"/>
    <w:rsid w:val="00991206"/>
    <w:rsid w:val="009A5655"/>
    <w:rsid w:val="009E5E89"/>
    <w:rsid w:val="009F4F93"/>
    <w:rsid w:val="00A82DB9"/>
    <w:rsid w:val="00A9186B"/>
    <w:rsid w:val="00B206E5"/>
    <w:rsid w:val="00B473CF"/>
    <w:rsid w:val="00B95211"/>
    <w:rsid w:val="00C134CC"/>
    <w:rsid w:val="00C40854"/>
    <w:rsid w:val="00C53A8E"/>
    <w:rsid w:val="00C70805"/>
    <w:rsid w:val="00C823C5"/>
    <w:rsid w:val="00C83170"/>
    <w:rsid w:val="00C83898"/>
    <w:rsid w:val="00CA12CA"/>
    <w:rsid w:val="00CC5802"/>
    <w:rsid w:val="00CD5710"/>
    <w:rsid w:val="00CF511E"/>
    <w:rsid w:val="00CF5F73"/>
    <w:rsid w:val="00D07B3E"/>
    <w:rsid w:val="00D15270"/>
    <w:rsid w:val="00D24765"/>
    <w:rsid w:val="00D61E79"/>
    <w:rsid w:val="00D72EAF"/>
    <w:rsid w:val="00D7678B"/>
    <w:rsid w:val="00D957C8"/>
    <w:rsid w:val="00D96750"/>
    <w:rsid w:val="00DA777F"/>
    <w:rsid w:val="00DB6077"/>
    <w:rsid w:val="00DD1BA0"/>
    <w:rsid w:val="00DE0CB0"/>
    <w:rsid w:val="00E03B98"/>
    <w:rsid w:val="00E352C9"/>
    <w:rsid w:val="00EA061A"/>
    <w:rsid w:val="00EF45B9"/>
    <w:rsid w:val="00F0556A"/>
    <w:rsid w:val="00F25B2D"/>
    <w:rsid w:val="00F33B6F"/>
    <w:rsid w:val="00F36BF4"/>
    <w:rsid w:val="00F37591"/>
    <w:rsid w:val="00F41269"/>
    <w:rsid w:val="00F81D75"/>
    <w:rsid w:val="00FA23B9"/>
    <w:rsid w:val="00FA79D9"/>
    <w:rsid w:val="00FD2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FAE0C2"/>
  <w15:chartTrackingRefBased/>
  <w15:docId w15:val="{FB729CCC-C98B-4974-A776-4F81A8F46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B98"/>
    <w:pPr>
      <w:widowControl w:val="0"/>
      <w:autoSpaceDE w:val="0"/>
      <w:autoSpaceDN w:val="0"/>
      <w:spacing w:after="0" w:line="240" w:lineRule="auto"/>
    </w:pPr>
    <w:rPr>
      <w:rFonts w:eastAsia="Times New Roman"/>
      <w:sz w:val="22"/>
      <w:szCs w:val="22"/>
    </w:rPr>
  </w:style>
  <w:style w:type="paragraph" w:styleId="Heading1">
    <w:name w:val="heading 1"/>
    <w:basedOn w:val="Normal"/>
    <w:link w:val="Heading1Char"/>
    <w:uiPriority w:val="9"/>
    <w:qFormat/>
    <w:rsid w:val="001E496C"/>
    <w:pPr>
      <w:numPr>
        <w:numId w:val="8"/>
      </w:numPr>
      <w:outlineLvl w:val="0"/>
    </w:pPr>
    <w:rPr>
      <w:b/>
      <w:sz w:val="26"/>
      <w:szCs w:val="24"/>
      <w:u w:color="000000"/>
    </w:rPr>
  </w:style>
  <w:style w:type="paragraph" w:styleId="Heading2">
    <w:name w:val="heading 2"/>
    <w:basedOn w:val="Normal"/>
    <w:next w:val="Normal"/>
    <w:link w:val="Heading2Char"/>
    <w:autoRedefine/>
    <w:uiPriority w:val="9"/>
    <w:unhideWhenUsed/>
    <w:qFormat/>
    <w:rsid w:val="00964FA0"/>
    <w:pPr>
      <w:keepNext/>
      <w:keepLines/>
      <w:numPr>
        <w:ilvl w:val="1"/>
        <w:numId w:val="13"/>
      </w:numPr>
      <w:tabs>
        <w:tab w:val="left" w:pos="1440"/>
      </w:tabs>
      <w:spacing w:before="40"/>
      <w:outlineLvl w:val="1"/>
    </w:pPr>
    <w:rPr>
      <w:rFonts w:eastAsiaTheme="majorEastAsia" w:cstheme="majorBidi"/>
      <w:b/>
      <w:bCs/>
      <w:color w:val="1A1516"/>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96C"/>
    <w:rPr>
      <w:rFonts w:eastAsia="Times New Roman"/>
      <w:b/>
      <w:sz w:val="26"/>
      <w:u w:color="000000"/>
    </w:rPr>
  </w:style>
  <w:style w:type="paragraph" w:styleId="BodyText">
    <w:name w:val="Body Text"/>
    <w:basedOn w:val="Normal"/>
    <w:link w:val="BodyTextChar"/>
    <w:uiPriority w:val="1"/>
    <w:unhideWhenUsed/>
    <w:qFormat/>
    <w:rsid w:val="00E03B98"/>
    <w:rPr>
      <w:sz w:val="23"/>
      <w:szCs w:val="23"/>
    </w:rPr>
  </w:style>
  <w:style w:type="character" w:customStyle="1" w:styleId="BodyTextChar">
    <w:name w:val="Body Text Char"/>
    <w:basedOn w:val="DefaultParagraphFont"/>
    <w:link w:val="BodyText"/>
    <w:uiPriority w:val="1"/>
    <w:rsid w:val="00E03B98"/>
    <w:rPr>
      <w:rFonts w:eastAsia="Times New Roman"/>
      <w:sz w:val="23"/>
      <w:szCs w:val="23"/>
    </w:rPr>
  </w:style>
  <w:style w:type="paragraph" w:styleId="ListParagraph">
    <w:name w:val="List Paragraph"/>
    <w:basedOn w:val="Normal"/>
    <w:uiPriority w:val="1"/>
    <w:qFormat/>
    <w:rsid w:val="00E03B98"/>
    <w:pPr>
      <w:spacing w:before="65"/>
      <w:ind w:left="853" w:hanging="365"/>
    </w:pPr>
  </w:style>
  <w:style w:type="character" w:styleId="Hyperlink">
    <w:name w:val="Hyperlink"/>
    <w:basedOn w:val="DefaultParagraphFont"/>
    <w:uiPriority w:val="99"/>
    <w:unhideWhenUsed/>
    <w:rsid w:val="00E03B98"/>
    <w:rPr>
      <w:color w:val="0000FF"/>
      <w:u w:val="single"/>
    </w:rPr>
  </w:style>
  <w:style w:type="character" w:styleId="UnresolvedMention">
    <w:name w:val="Unresolved Mention"/>
    <w:basedOn w:val="DefaultParagraphFont"/>
    <w:uiPriority w:val="99"/>
    <w:semiHidden/>
    <w:unhideWhenUsed/>
    <w:rsid w:val="001C4F6A"/>
    <w:rPr>
      <w:color w:val="605E5C"/>
      <w:shd w:val="clear" w:color="auto" w:fill="E1DFDD"/>
    </w:rPr>
  </w:style>
  <w:style w:type="paragraph" w:styleId="Header">
    <w:name w:val="header"/>
    <w:basedOn w:val="Normal"/>
    <w:link w:val="HeaderChar"/>
    <w:uiPriority w:val="99"/>
    <w:unhideWhenUsed/>
    <w:rsid w:val="001C4F6A"/>
    <w:pPr>
      <w:tabs>
        <w:tab w:val="center" w:pos="4680"/>
        <w:tab w:val="right" w:pos="9360"/>
      </w:tabs>
    </w:pPr>
  </w:style>
  <w:style w:type="character" w:customStyle="1" w:styleId="HeaderChar">
    <w:name w:val="Header Char"/>
    <w:basedOn w:val="DefaultParagraphFont"/>
    <w:link w:val="Header"/>
    <w:uiPriority w:val="99"/>
    <w:rsid w:val="001C4F6A"/>
    <w:rPr>
      <w:rFonts w:eastAsia="Times New Roman"/>
      <w:sz w:val="22"/>
      <w:szCs w:val="22"/>
    </w:rPr>
  </w:style>
  <w:style w:type="paragraph" w:styleId="Footer">
    <w:name w:val="footer"/>
    <w:basedOn w:val="Normal"/>
    <w:link w:val="FooterChar"/>
    <w:uiPriority w:val="99"/>
    <w:unhideWhenUsed/>
    <w:rsid w:val="001C4F6A"/>
    <w:pPr>
      <w:tabs>
        <w:tab w:val="center" w:pos="4680"/>
        <w:tab w:val="right" w:pos="9360"/>
      </w:tabs>
    </w:pPr>
  </w:style>
  <w:style w:type="character" w:customStyle="1" w:styleId="FooterChar">
    <w:name w:val="Footer Char"/>
    <w:basedOn w:val="DefaultParagraphFont"/>
    <w:link w:val="Footer"/>
    <w:uiPriority w:val="99"/>
    <w:rsid w:val="001C4F6A"/>
    <w:rPr>
      <w:rFonts w:eastAsia="Times New Roman"/>
      <w:sz w:val="22"/>
      <w:szCs w:val="22"/>
    </w:rPr>
  </w:style>
  <w:style w:type="character" w:customStyle="1" w:styleId="Heading2Char">
    <w:name w:val="Heading 2 Char"/>
    <w:basedOn w:val="DefaultParagraphFont"/>
    <w:link w:val="Heading2"/>
    <w:uiPriority w:val="9"/>
    <w:rsid w:val="00964FA0"/>
    <w:rPr>
      <w:rFonts w:eastAsiaTheme="majorEastAsia" w:cstheme="majorBidi"/>
      <w:b/>
      <w:bCs/>
      <w:color w:val="1A1516"/>
      <w:szCs w:val="26"/>
    </w:rPr>
  </w:style>
  <w:style w:type="paragraph" w:styleId="TOC1">
    <w:name w:val="toc 1"/>
    <w:basedOn w:val="Normal"/>
    <w:uiPriority w:val="39"/>
    <w:qFormat/>
    <w:rsid w:val="00991206"/>
    <w:pPr>
      <w:spacing w:before="240"/>
      <w:ind w:left="1234" w:hanging="436"/>
    </w:pPr>
    <w:rPr>
      <w:rFonts w:ascii="Calibri" w:eastAsia="Calibri" w:hAnsi="Calibri" w:cs="Calibri"/>
    </w:rPr>
  </w:style>
  <w:style w:type="paragraph" w:styleId="TOC2">
    <w:name w:val="toc 2"/>
    <w:basedOn w:val="Normal"/>
    <w:uiPriority w:val="39"/>
    <w:qFormat/>
    <w:rsid w:val="00991206"/>
    <w:pPr>
      <w:spacing w:before="240"/>
      <w:ind w:left="1414" w:hanging="366"/>
    </w:pPr>
    <w:rPr>
      <w:rFonts w:ascii="Calibri" w:eastAsia="Calibri" w:hAnsi="Calibri" w:cs="Calibri"/>
    </w:rPr>
  </w:style>
  <w:style w:type="paragraph" w:styleId="TOC3">
    <w:name w:val="toc 3"/>
    <w:basedOn w:val="Normal"/>
    <w:uiPriority w:val="1"/>
    <w:qFormat/>
    <w:rsid w:val="00991206"/>
    <w:pPr>
      <w:spacing w:before="240"/>
      <w:ind w:left="1381" w:hanging="318"/>
    </w:pPr>
    <w:rPr>
      <w:rFonts w:ascii="Calibri" w:eastAsia="Calibri" w:hAnsi="Calibri" w:cs="Calibri"/>
    </w:rPr>
  </w:style>
  <w:style w:type="paragraph" w:customStyle="1" w:styleId="TableParagraph">
    <w:name w:val="Table Paragraph"/>
    <w:basedOn w:val="Normal"/>
    <w:uiPriority w:val="1"/>
    <w:qFormat/>
    <w:rsid w:val="00991206"/>
    <w:rPr>
      <w:rFonts w:ascii="Calibri" w:eastAsia="Calibri" w:hAnsi="Calibri" w:cs="Calibri"/>
    </w:rPr>
  </w:style>
  <w:style w:type="paragraph" w:styleId="TOCHeading">
    <w:name w:val="TOC Heading"/>
    <w:basedOn w:val="Heading1"/>
    <w:next w:val="Normal"/>
    <w:uiPriority w:val="39"/>
    <w:unhideWhenUsed/>
    <w:qFormat/>
    <w:rsid w:val="007A037B"/>
    <w:pPr>
      <w:keepNext/>
      <w:keepLines/>
      <w:widowControl/>
      <w:numPr>
        <w:numId w:val="0"/>
      </w:numPr>
      <w:autoSpaceDE/>
      <w:autoSpaceDN/>
      <w:spacing w:before="240" w:line="259" w:lineRule="auto"/>
      <w:outlineLvl w:val="9"/>
    </w:pPr>
    <w:rPr>
      <w:rFonts w:asciiTheme="majorHAnsi" w:eastAsiaTheme="majorEastAsia" w:hAnsiTheme="majorHAnsi" w:cstheme="majorBidi"/>
      <w:b w:val="0"/>
      <w:color w:val="2F5496" w:themeColor="accent1" w:themeShade="BF"/>
      <w:sz w:val="32"/>
      <w:szCs w:val="32"/>
    </w:rPr>
  </w:style>
  <w:style w:type="paragraph" w:styleId="NoSpacing">
    <w:name w:val="No Spacing"/>
    <w:uiPriority w:val="1"/>
    <w:qFormat/>
    <w:rsid w:val="000324EE"/>
    <w:pPr>
      <w:widowControl w:val="0"/>
      <w:autoSpaceDE w:val="0"/>
      <w:autoSpaceDN w:val="0"/>
      <w:spacing w:after="0" w:line="240" w:lineRule="auto"/>
    </w:pPr>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31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weimarmercury.com" TargetMode="External"/><Relationship Id="rId18" Type="http://schemas.openxmlformats.org/officeDocument/2006/relationships/hyperlink" Target="%20https://coloradocad.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oloradocountycitizen.com" TargetMode="External"/><Relationship Id="rId17" Type="http://schemas.openxmlformats.org/officeDocument/2006/relationships/hyperlink" Target="http://www.coloradocad.org/" TargetMode="External"/><Relationship Id="rId2" Type="http://schemas.openxmlformats.org/officeDocument/2006/relationships/numbering" Target="numbering.xml"/><Relationship Id="rId16" Type="http://schemas.openxmlformats.org/officeDocument/2006/relationships/hyperlink" Target="http://www.coloradocad.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nnerpresspaper.com" TargetMode="External"/><Relationship Id="rId5" Type="http://schemas.openxmlformats.org/officeDocument/2006/relationships/webSettings" Target="webSettings.xml"/><Relationship Id="rId15" Type="http://schemas.openxmlformats.org/officeDocument/2006/relationships/hyperlink" Target="http://www.coloradocad.org/" TargetMode="External"/><Relationship Id="rId10" Type="http://schemas.openxmlformats.org/officeDocument/2006/relationships/hyperlink" Target="http://www.coloradocad.org"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loradocad.org" TargetMode="External"/><Relationship Id="rId14" Type="http://schemas.openxmlformats.org/officeDocument/2006/relationships/hyperlink" Target="http://www.klumradio.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B98F9-DE31-4F85-B3FC-46441CE62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3625</Words>
  <Characters>20666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Ronda Ritchie</dc:creator>
  <cp:keywords/>
  <dc:description/>
  <cp:lastModifiedBy>Samantha Milan</cp:lastModifiedBy>
  <cp:revision>2</cp:revision>
  <cp:lastPrinted>2025-12-31T21:05:00Z</cp:lastPrinted>
  <dcterms:created xsi:type="dcterms:W3CDTF">2026-01-14T18:13:00Z</dcterms:created>
  <dcterms:modified xsi:type="dcterms:W3CDTF">2026-01-14T18:13:00Z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7175b86f-ff09-4f81-aac3-ffab50286692</vt:lpwstr>
  </property>
</Properties>
</file>